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7AC" w:rsidRDefault="00B737AC" w:rsidP="00721298">
      <w:bookmarkStart w:id="0" w:name="_GoBack"/>
      <w:bookmarkEnd w:id="0"/>
    </w:p>
    <w:p w:rsidR="00B737AC" w:rsidRDefault="00B737AC" w:rsidP="00721298"/>
    <w:tbl>
      <w:tblPr>
        <w:tblStyle w:val="Grigliatabella"/>
        <w:tblW w:w="15698" w:type="dxa"/>
        <w:tblLayout w:type="fixed"/>
        <w:tblLook w:val="04A0" w:firstRow="1" w:lastRow="0" w:firstColumn="1" w:lastColumn="0" w:noHBand="0" w:noVBand="1"/>
      </w:tblPr>
      <w:tblGrid>
        <w:gridCol w:w="561"/>
        <w:gridCol w:w="4792"/>
        <w:gridCol w:w="5245"/>
        <w:gridCol w:w="1302"/>
        <w:gridCol w:w="3798"/>
      </w:tblGrid>
      <w:tr w:rsidR="00AB6485" w:rsidRPr="00477A3E" w:rsidTr="00AB6485">
        <w:trPr>
          <w:trHeight w:val="297"/>
        </w:trPr>
        <w:tc>
          <w:tcPr>
            <w:tcW w:w="11900" w:type="dxa"/>
            <w:gridSpan w:val="4"/>
            <w:tcBorders>
              <w:bottom w:val="single" w:sz="4" w:space="0" w:color="auto"/>
            </w:tcBorders>
            <w:shd w:val="clear" w:color="auto" w:fill="E2EFD9" w:themeFill="accent6" w:themeFillTint="33"/>
          </w:tcPr>
          <w:p w:rsidR="00AB6485" w:rsidRPr="00477A3E" w:rsidRDefault="00AB6485" w:rsidP="00AB6485">
            <w:pPr>
              <w:jc w:val="center"/>
              <w:rPr>
                <w:b/>
                <w:sz w:val="28"/>
              </w:rPr>
            </w:pPr>
            <w:r>
              <w:rPr>
                <w:sz w:val="28"/>
              </w:rPr>
              <w:t xml:space="preserve">SEZIONE A: </w:t>
            </w:r>
            <w:r w:rsidRPr="00A6065A">
              <w:rPr>
                <w:b/>
                <w:sz w:val="28"/>
              </w:rPr>
              <w:t>TRAGUARDI FORMATIVI</w:t>
            </w:r>
          </w:p>
        </w:tc>
        <w:tc>
          <w:tcPr>
            <w:tcW w:w="3798" w:type="dxa"/>
            <w:tcBorders>
              <w:bottom w:val="single" w:sz="4" w:space="0" w:color="auto"/>
            </w:tcBorders>
            <w:shd w:val="clear" w:color="auto" w:fill="E2EFD9" w:themeFill="accent6" w:themeFillTint="33"/>
          </w:tcPr>
          <w:p w:rsidR="00AB6485" w:rsidRPr="00477A3E" w:rsidRDefault="00AB6485" w:rsidP="00AB6485">
            <w:pPr>
              <w:jc w:val="center"/>
              <w:rPr>
                <w:b/>
                <w:sz w:val="28"/>
              </w:rPr>
            </w:pPr>
            <w:r w:rsidRPr="00477A3E">
              <w:rPr>
                <w:b/>
                <w:sz w:val="28"/>
              </w:rPr>
              <w:t xml:space="preserve">Scuola </w:t>
            </w:r>
            <w:r>
              <w:rPr>
                <w:b/>
                <w:sz w:val="28"/>
              </w:rPr>
              <w:t>Sec.   II grado</w:t>
            </w:r>
          </w:p>
        </w:tc>
      </w:tr>
      <w:tr w:rsidR="00AB6485" w:rsidRPr="00A6065A" w:rsidTr="00B737AC">
        <w:trPr>
          <w:trHeight w:val="297"/>
        </w:trPr>
        <w:tc>
          <w:tcPr>
            <w:tcW w:w="5353" w:type="dxa"/>
            <w:gridSpan w:val="2"/>
            <w:tcBorders>
              <w:top w:val="single" w:sz="4" w:space="0" w:color="auto"/>
              <w:bottom w:val="single" w:sz="4" w:space="0" w:color="auto"/>
              <w:right w:val="single" w:sz="4" w:space="0" w:color="auto"/>
            </w:tcBorders>
            <w:shd w:val="clear" w:color="auto" w:fill="E2EFD9" w:themeFill="accent6" w:themeFillTint="33"/>
          </w:tcPr>
          <w:p w:rsidR="00AB6485" w:rsidRPr="00477A3E" w:rsidRDefault="00AB6485" w:rsidP="00B737AC">
            <w:pPr>
              <w:jc w:val="right"/>
              <w:rPr>
                <w:b/>
                <w:sz w:val="28"/>
              </w:rPr>
            </w:pPr>
            <w:r w:rsidRPr="00477A3E">
              <w:rPr>
                <w:b/>
                <w:sz w:val="28"/>
              </w:rPr>
              <w:t>Disciplina</w:t>
            </w:r>
            <w:r w:rsidR="00B737AC">
              <w:rPr>
                <w:b/>
                <w:sz w:val="28"/>
              </w:rPr>
              <w:t>:</w:t>
            </w:r>
          </w:p>
        </w:tc>
        <w:tc>
          <w:tcPr>
            <w:tcW w:w="10345" w:type="dxa"/>
            <w:gridSpan w:val="3"/>
            <w:tcBorders>
              <w:top w:val="single" w:sz="4" w:space="0" w:color="auto"/>
              <w:left w:val="single" w:sz="4" w:space="0" w:color="auto"/>
              <w:bottom w:val="single" w:sz="4" w:space="0" w:color="auto"/>
              <w:right w:val="single" w:sz="4" w:space="0" w:color="auto"/>
            </w:tcBorders>
            <w:shd w:val="clear" w:color="auto" w:fill="auto"/>
          </w:tcPr>
          <w:p w:rsidR="00AB6485" w:rsidRPr="009D7C64" w:rsidRDefault="00AB6485" w:rsidP="00AB6485">
            <w:pPr>
              <w:rPr>
                <w:b/>
                <w:sz w:val="28"/>
              </w:rPr>
            </w:pPr>
            <w:r w:rsidRPr="009D7C64">
              <w:rPr>
                <w:b/>
                <w:sz w:val="28"/>
              </w:rPr>
              <w:t>Fisica</w:t>
            </w:r>
          </w:p>
        </w:tc>
      </w:tr>
      <w:tr w:rsidR="00AB6485" w:rsidRPr="00A6065A" w:rsidTr="00B737AC">
        <w:trPr>
          <w:trHeight w:val="273"/>
        </w:trPr>
        <w:tc>
          <w:tcPr>
            <w:tcW w:w="5353" w:type="dxa"/>
            <w:gridSpan w:val="2"/>
            <w:tcBorders>
              <w:top w:val="single" w:sz="4" w:space="0" w:color="auto"/>
            </w:tcBorders>
            <w:shd w:val="clear" w:color="auto" w:fill="E2EFD9" w:themeFill="accent6" w:themeFillTint="33"/>
          </w:tcPr>
          <w:p w:rsidR="00AB6485" w:rsidRPr="00477A3E" w:rsidRDefault="00AB6485" w:rsidP="00AB6485">
            <w:pPr>
              <w:rPr>
                <w:b/>
                <w:sz w:val="28"/>
              </w:rPr>
            </w:pPr>
            <w:r w:rsidRPr="00477A3E">
              <w:rPr>
                <w:b/>
                <w:sz w:val="28"/>
              </w:rPr>
              <w:t>Competenza chiave europea</w:t>
            </w:r>
          </w:p>
        </w:tc>
        <w:tc>
          <w:tcPr>
            <w:tcW w:w="10345" w:type="dxa"/>
            <w:gridSpan w:val="3"/>
            <w:tcBorders>
              <w:top w:val="single" w:sz="4" w:space="0" w:color="auto"/>
            </w:tcBorders>
            <w:shd w:val="clear" w:color="auto" w:fill="auto"/>
          </w:tcPr>
          <w:p w:rsidR="00AB6485" w:rsidRPr="00ED6344" w:rsidRDefault="00AB6485" w:rsidP="00AB6485">
            <w:pPr>
              <w:rPr>
                <w:rFonts w:ascii="Calibri" w:eastAsia="Calibri" w:hAnsi="Calibri" w:cs="Times New Roman"/>
                <w:b/>
                <w:color w:val="FF0000"/>
              </w:rPr>
            </w:pPr>
            <w:r w:rsidRPr="00ED6344">
              <w:rPr>
                <w:rFonts w:ascii="Calibri" w:hAnsi="Calibri"/>
                <w:b/>
                <w:i/>
                <w:color w:val="FF0000"/>
              </w:rPr>
              <w:t>Imparare</w:t>
            </w:r>
            <w:r>
              <w:rPr>
                <w:rFonts w:ascii="Calibri" w:hAnsi="Calibri"/>
                <w:b/>
                <w:i/>
                <w:color w:val="FF0000"/>
              </w:rPr>
              <w:t xml:space="preserve"> </w:t>
            </w:r>
            <w:r w:rsidRPr="00ED6344">
              <w:rPr>
                <w:rFonts w:ascii="Calibri" w:hAnsi="Calibri"/>
                <w:b/>
                <w:i/>
                <w:color w:val="FF0000"/>
              </w:rPr>
              <w:t xml:space="preserve">ad imparare, progettare e risolvere problemi, individuare collegamenti e relazioni, acquisire ed interpretare le </w:t>
            </w:r>
            <w:proofErr w:type="gramStart"/>
            <w:r w:rsidRPr="00ED6344">
              <w:rPr>
                <w:rFonts w:ascii="Calibri" w:hAnsi="Calibri"/>
                <w:b/>
                <w:i/>
                <w:color w:val="FF0000"/>
              </w:rPr>
              <w:t>informazioni,  collaborare</w:t>
            </w:r>
            <w:proofErr w:type="gramEnd"/>
            <w:r w:rsidRPr="00ED6344">
              <w:rPr>
                <w:rFonts w:ascii="Calibri" w:hAnsi="Calibri"/>
                <w:b/>
                <w:i/>
                <w:color w:val="FF0000"/>
              </w:rPr>
              <w:t xml:space="preserve"> e partecipare, agire in modo autonomo e responsabile</w:t>
            </w:r>
          </w:p>
          <w:p w:rsidR="00AB6485" w:rsidRPr="00A6065A" w:rsidRDefault="00AB6485" w:rsidP="00AB6485">
            <w:pPr>
              <w:rPr>
                <w:sz w:val="28"/>
              </w:rPr>
            </w:pPr>
          </w:p>
        </w:tc>
      </w:tr>
      <w:tr w:rsidR="00B737AC" w:rsidRPr="00477A3E" w:rsidTr="003E7873">
        <w:trPr>
          <w:trHeight w:val="310"/>
        </w:trPr>
        <w:tc>
          <w:tcPr>
            <w:tcW w:w="561" w:type="dxa"/>
            <w:tcBorders>
              <w:bottom w:val="nil"/>
            </w:tcBorders>
            <w:shd w:val="clear" w:color="auto" w:fill="E2EFD9" w:themeFill="accent6" w:themeFillTint="33"/>
          </w:tcPr>
          <w:p w:rsidR="00B737AC" w:rsidRPr="00A6065A" w:rsidRDefault="00B737AC" w:rsidP="00AB6485">
            <w:pPr>
              <w:rPr>
                <w:sz w:val="28"/>
              </w:rPr>
            </w:pPr>
          </w:p>
        </w:tc>
        <w:tc>
          <w:tcPr>
            <w:tcW w:w="15137" w:type="dxa"/>
            <w:gridSpan w:val="4"/>
            <w:shd w:val="clear" w:color="auto" w:fill="C5E0B3" w:themeFill="accent6" w:themeFillTint="66"/>
          </w:tcPr>
          <w:p w:rsidR="00B737AC" w:rsidRPr="00477A3E" w:rsidRDefault="00B737AC" w:rsidP="00AB6485">
            <w:pPr>
              <w:jc w:val="center"/>
              <w:rPr>
                <w:b/>
                <w:sz w:val="28"/>
              </w:rPr>
            </w:pPr>
            <w:r>
              <w:rPr>
                <w:b/>
                <w:sz w:val="28"/>
              </w:rPr>
              <w:t>V anno</w:t>
            </w:r>
          </w:p>
        </w:tc>
      </w:tr>
      <w:tr w:rsidR="00570AF8" w:rsidRPr="00477A3E" w:rsidTr="00B737AC">
        <w:trPr>
          <w:trHeight w:val="310"/>
        </w:trPr>
        <w:tc>
          <w:tcPr>
            <w:tcW w:w="561" w:type="dxa"/>
            <w:tcBorders>
              <w:bottom w:val="nil"/>
            </w:tcBorders>
            <w:shd w:val="clear" w:color="auto" w:fill="E2EFD9" w:themeFill="accent6" w:themeFillTint="33"/>
          </w:tcPr>
          <w:p w:rsidR="00570AF8" w:rsidRPr="00A6065A" w:rsidRDefault="00570AF8" w:rsidP="00AB6485">
            <w:pPr>
              <w:rPr>
                <w:sz w:val="28"/>
              </w:rPr>
            </w:pPr>
          </w:p>
        </w:tc>
        <w:tc>
          <w:tcPr>
            <w:tcW w:w="4792" w:type="dxa"/>
            <w:shd w:val="clear" w:color="auto" w:fill="92D050"/>
          </w:tcPr>
          <w:p w:rsidR="00570AF8" w:rsidRPr="00477A3E" w:rsidRDefault="00570AF8" w:rsidP="00AB6485">
            <w:pPr>
              <w:jc w:val="center"/>
              <w:rPr>
                <w:b/>
                <w:sz w:val="28"/>
              </w:rPr>
            </w:pPr>
            <w:r>
              <w:rPr>
                <w:b/>
                <w:sz w:val="28"/>
              </w:rPr>
              <w:t>Competenze specifiche</w:t>
            </w:r>
          </w:p>
        </w:tc>
        <w:tc>
          <w:tcPr>
            <w:tcW w:w="5245" w:type="dxa"/>
            <w:tcBorders>
              <w:bottom w:val="single" w:sz="4" w:space="0" w:color="auto"/>
            </w:tcBorders>
            <w:shd w:val="clear" w:color="auto" w:fill="92D050"/>
          </w:tcPr>
          <w:p w:rsidR="00570AF8" w:rsidRPr="00477A3E" w:rsidRDefault="00570AF8" w:rsidP="00AB6485">
            <w:pPr>
              <w:jc w:val="center"/>
              <w:rPr>
                <w:b/>
                <w:sz w:val="28"/>
              </w:rPr>
            </w:pPr>
            <w:r w:rsidRPr="00477A3E">
              <w:rPr>
                <w:b/>
                <w:sz w:val="28"/>
              </w:rPr>
              <w:t>Conoscenze</w:t>
            </w:r>
          </w:p>
        </w:tc>
        <w:tc>
          <w:tcPr>
            <w:tcW w:w="5100" w:type="dxa"/>
            <w:gridSpan w:val="2"/>
            <w:tcBorders>
              <w:bottom w:val="single" w:sz="4" w:space="0" w:color="auto"/>
            </w:tcBorders>
            <w:shd w:val="clear" w:color="auto" w:fill="92D050"/>
          </w:tcPr>
          <w:p w:rsidR="00570AF8" w:rsidRPr="00477A3E" w:rsidRDefault="00570AF8" w:rsidP="00AB6485">
            <w:pPr>
              <w:jc w:val="center"/>
              <w:rPr>
                <w:b/>
                <w:sz w:val="28"/>
              </w:rPr>
            </w:pPr>
            <w:r w:rsidRPr="00477A3E">
              <w:rPr>
                <w:b/>
                <w:sz w:val="28"/>
              </w:rPr>
              <w:t>Abilità</w:t>
            </w:r>
          </w:p>
        </w:tc>
      </w:tr>
      <w:tr w:rsidR="00570AF8" w:rsidTr="00B737AC">
        <w:trPr>
          <w:trHeight w:val="1701"/>
        </w:trPr>
        <w:tc>
          <w:tcPr>
            <w:tcW w:w="561" w:type="dxa"/>
            <w:tcBorders>
              <w:top w:val="nil"/>
            </w:tcBorders>
          </w:tcPr>
          <w:p w:rsidR="00570AF8" w:rsidRDefault="00570AF8" w:rsidP="00AB6485"/>
          <w:p w:rsidR="00570AF8" w:rsidRDefault="00570AF8" w:rsidP="00AB6485"/>
          <w:p w:rsidR="00570AF8" w:rsidRDefault="00570AF8" w:rsidP="00AB6485"/>
          <w:p w:rsidR="00570AF8" w:rsidRDefault="00570AF8" w:rsidP="00AB6485"/>
          <w:p w:rsidR="00570AF8" w:rsidRDefault="00570AF8" w:rsidP="00AB6485"/>
          <w:p w:rsidR="00570AF8" w:rsidRDefault="00570AF8" w:rsidP="00AB6485"/>
        </w:tc>
        <w:tc>
          <w:tcPr>
            <w:tcW w:w="4792" w:type="dxa"/>
          </w:tcPr>
          <w:p w:rsidR="00570AF8" w:rsidRPr="009705F8" w:rsidRDefault="00570AF8" w:rsidP="00570AF8">
            <w:pPr>
              <w:ind w:left="113"/>
              <w:rPr>
                <w:sz w:val="18"/>
                <w:szCs w:val="20"/>
              </w:rPr>
            </w:pPr>
            <w:r w:rsidRPr="009705F8">
              <w:rPr>
                <w:sz w:val="18"/>
                <w:szCs w:val="20"/>
              </w:rPr>
              <w:t xml:space="preserve"> </w:t>
            </w:r>
          </w:p>
          <w:p w:rsidR="00570AF8" w:rsidRPr="007C1ABA" w:rsidRDefault="00570AF8" w:rsidP="00AB6485">
            <w:pPr>
              <w:numPr>
                <w:ilvl w:val="0"/>
                <w:numId w:val="2"/>
              </w:numPr>
              <w:ind w:left="113" w:hanging="113"/>
              <w:rPr>
                <w:sz w:val="18"/>
                <w:szCs w:val="20"/>
              </w:rPr>
            </w:pPr>
            <w:r w:rsidRPr="007C1ABA">
              <w:rPr>
                <w:sz w:val="18"/>
                <w:szCs w:val="20"/>
              </w:rPr>
              <w:t>Osservare e</w:t>
            </w:r>
            <w:r>
              <w:rPr>
                <w:sz w:val="18"/>
                <w:szCs w:val="20"/>
              </w:rPr>
              <w:t xml:space="preserve"> </w:t>
            </w:r>
            <w:r w:rsidRPr="007C1ABA">
              <w:rPr>
                <w:sz w:val="18"/>
                <w:szCs w:val="20"/>
              </w:rPr>
              <w:t>identificare fenomeni</w:t>
            </w:r>
            <w:r>
              <w:rPr>
                <w:sz w:val="18"/>
                <w:szCs w:val="20"/>
              </w:rPr>
              <w:t xml:space="preserve">.  </w:t>
            </w:r>
          </w:p>
          <w:p w:rsidR="00570AF8" w:rsidRDefault="00570AF8" w:rsidP="00AB6485">
            <w:pPr>
              <w:numPr>
                <w:ilvl w:val="0"/>
                <w:numId w:val="2"/>
              </w:numPr>
              <w:ind w:left="113" w:hanging="113"/>
              <w:rPr>
                <w:sz w:val="18"/>
                <w:szCs w:val="20"/>
              </w:rPr>
            </w:pPr>
            <w:r w:rsidRPr="007C1ABA">
              <w:rPr>
                <w:sz w:val="18"/>
                <w:szCs w:val="20"/>
              </w:rPr>
              <w:t>Formalizzare un problema di fisica e applicare gli strumenti matematici e disciplinari rilevanti per la sua risoluzione</w:t>
            </w:r>
            <w:r>
              <w:rPr>
                <w:sz w:val="18"/>
                <w:szCs w:val="20"/>
              </w:rPr>
              <w:t xml:space="preserve">. </w:t>
            </w:r>
          </w:p>
          <w:p w:rsidR="00570AF8" w:rsidRDefault="00570AF8" w:rsidP="00AB6485">
            <w:pPr>
              <w:numPr>
                <w:ilvl w:val="0"/>
                <w:numId w:val="2"/>
              </w:numPr>
              <w:ind w:left="113" w:hanging="113"/>
              <w:rPr>
                <w:sz w:val="18"/>
                <w:szCs w:val="20"/>
              </w:rPr>
            </w:pPr>
            <w:r w:rsidRPr="009705F8">
              <w:rPr>
                <w:sz w:val="18"/>
                <w:szCs w:val="20"/>
              </w:rPr>
              <w:t>Comprendere e valutare le scelte scientifiche e tecnologiche che interessano la società in cui si vive</w:t>
            </w:r>
          </w:p>
          <w:p w:rsidR="00570AF8" w:rsidRPr="007C1ABA" w:rsidRDefault="00570AF8" w:rsidP="00570AF8">
            <w:pPr>
              <w:ind w:left="113"/>
              <w:rPr>
                <w:sz w:val="18"/>
                <w:szCs w:val="20"/>
              </w:rPr>
            </w:pPr>
            <w:r>
              <w:rPr>
                <w:sz w:val="18"/>
                <w:szCs w:val="20"/>
              </w:rPr>
              <w:t xml:space="preserve"> </w:t>
            </w:r>
          </w:p>
        </w:tc>
        <w:tc>
          <w:tcPr>
            <w:tcW w:w="5245" w:type="dxa"/>
            <w:tcBorders>
              <w:top w:val="single" w:sz="4" w:space="0" w:color="auto"/>
            </w:tcBorders>
          </w:tcPr>
          <w:p w:rsidR="00570AF8" w:rsidRDefault="00570AF8" w:rsidP="00AB6485">
            <w:pPr>
              <w:ind w:left="-57"/>
              <w:rPr>
                <w:spacing w:val="-4"/>
                <w:sz w:val="18"/>
                <w:szCs w:val="20"/>
              </w:rPr>
            </w:pPr>
            <w:r w:rsidRPr="00E33401">
              <w:rPr>
                <w:b/>
                <w:spacing w:val="-4"/>
                <w:sz w:val="18"/>
                <w:szCs w:val="20"/>
              </w:rPr>
              <w:t>L’induzione elettromagnetica</w:t>
            </w:r>
          </w:p>
          <w:p w:rsidR="00570AF8" w:rsidRDefault="00570AF8" w:rsidP="00AB6485">
            <w:pPr>
              <w:rPr>
                <w:rFonts w:ascii="Calibri" w:eastAsia="Calibri" w:hAnsi="Calibri" w:cs="Times New Roman"/>
                <w:sz w:val="16"/>
                <w:szCs w:val="16"/>
              </w:rPr>
            </w:pPr>
          </w:p>
          <w:p w:rsidR="00570AF8" w:rsidRPr="00CD6EA5" w:rsidRDefault="00570AF8" w:rsidP="00AB6485">
            <w:pPr>
              <w:numPr>
                <w:ilvl w:val="0"/>
                <w:numId w:val="30"/>
              </w:numPr>
              <w:rPr>
                <w:sz w:val="18"/>
                <w:szCs w:val="20"/>
              </w:rPr>
            </w:pPr>
            <w:r w:rsidRPr="00CD6EA5">
              <w:rPr>
                <w:sz w:val="18"/>
                <w:szCs w:val="20"/>
              </w:rPr>
              <w:t>La corrente indotta</w:t>
            </w:r>
          </w:p>
          <w:p w:rsidR="00570AF8" w:rsidRPr="00CD6EA5" w:rsidRDefault="00570AF8" w:rsidP="00AB6485">
            <w:pPr>
              <w:numPr>
                <w:ilvl w:val="0"/>
                <w:numId w:val="30"/>
              </w:numPr>
              <w:rPr>
                <w:sz w:val="18"/>
                <w:szCs w:val="20"/>
              </w:rPr>
            </w:pPr>
            <w:r w:rsidRPr="00CD6EA5">
              <w:rPr>
                <w:sz w:val="18"/>
                <w:szCs w:val="20"/>
              </w:rPr>
              <w:t>La legge di Faraday-</w:t>
            </w:r>
            <w:proofErr w:type="spellStart"/>
            <w:r w:rsidRPr="00CD6EA5">
              <w:rPr>
                <w:sz w:val="18"/>
                <w:szCs w:val="20"/>
              </w:rPr>
              <w:t>Neumann</w:t>
            </w:r>
            <w:proofErr w:type="spellEnd"/>
          </w:p>
          <w:p w:rsidR="00570AF8" w:rsidRPr="00CD6EA5" w:rsidRDefault="00570AF8" w:rsidP="00AB6485">
            <w:pPr>
              <w:numPr>
                <w:ilvl w:val="0"/>
                <w:numId w:val="30"/>
              </w:numPr>
              <w:rPr>
                <w:sz w:val="18"/>
                <w:szCs w:val="20"/>
              </w:rPr>
            </w:pPr>
            <w:r w:rsidRPr="00CD6EA5">
              <w:rPr>
                <w:sz w:val="18"/>
                <w:szCs w:val="20"/>
              </w:rPr>
              <w:t xml:space="preserve">La legge di </w:t>
            </w:r>
            <w:proofErr w:type="spellStart"/>
            <w:r w:rsidRPr="00CD6EA5">
              <w:rPr>
                <w:sz w:val="18"/>
                <w:szCs w:val="20"/>
              </w:rPr>
              <w:t>Lenz</w:t>
            </w:r>
            <w:proofErr w:type="spellEnd"/>
          </w:p>
          <w:p w:rsidR="00570AF8" w:rsidRPr="00CD6EA5" w:rsidRDefault="00570AF8" w:rsidP="00AB6485">
            <w:pPr>
              <w:numPr>
                <w:ilvl w:val="0"/>
                <w:numId w:val="30"/>
              </w:numPr>
              <w:rPr>
                <w:sz w:val="18"/>
                <w:szCs w:val="20"/>
              </w:rPr>
            </w:pPr>
            <w:r w:rsidRPr="00CD6EA5">
              <w:rPr>
                <w:sz w:val="18"/>
                <w:szCs w:val="20"/>
              </w:rPr>
              <w:t>L’autoinduzione e la mutua induzione</w:t>
            </w:r>
          </w:p>
          <w:p w:rsidR="00570AF8" w:rsidRPr="00CD6EA5" w:rsidRDefault="00570AF8" w:rsidP="00AB6485">
            <w:pPr>
              <w:numPr>
                <w:ilvl w:val="0"/>
                <w:numId w:val="30"/>
              </w:numPr>
              <w:rPr>
                <w:sz w:val="18"/>
                <w:szCs w:val="20"/>
              </w:rPr>
            </w:pPr>
            <w:r w:rsidRPr="00CD6EA5">
              <w:rPr>
                <w:sz w:val="18"/>
                <w:szCs w:val="20"/>
              </w:rPr>
              <w:t>Energia e densità di energia del campo magnetico</w:t>
            </w:r>
          </w:p>
          <w:p w:rsidR="00570AF8" w:rsidRPr="00CD6EA5" w:rsidRDefault="00570AF8" w:rsidP="00AB6485">
            <w:pPr>
              <w:numPr>
                <w:ilvl w:val="0"/>
                <w:numId w:val="30"/>
              </w:numPr>
              <w:rPr>
                <w:sz w:val="18"/>
                <w:szCs w:val="20"/>
              </w:rPr>
            </w:pPr>
            <w:r w:rsidRPr="00CD6EA5">
              <w:rPr>
                <w:sz w:val="18"/>
                <w:szCs w:val="20"/>
              </w:rPr>
              <w:t>L’alternatore</w:t>
            </w:r>
          </w:p>
          <w:p w:rsidR="00570AF8" w:rsidRPr="00CD6EA5" w:rsidRDefault="00570AF8" w:rsidP="00AB6485">
            <w:pPr>
              <w:numPr>
                <w:ilvl w:val="0"/>
                <w:numId w:val="30"/>
              </w:numPr>
              <w:rPr>
                <w:sz w:val="18"/>
                <w:szCs w:val="20"/>
              </w:rPr>
            </w:pPr>
            <w:r w:rsidRPr="00CD6EA5">
              <w:rPr>
                <w:sz w:val="18"/>
                <w:szCs w:val="20"/>
              </w:rPr>
              <w:t>Gli elementi circuitali fondamentali in corrente alternata</w:t>
            </w:r>
          </w:p>
          <w:p w:rsidR="00570AF8" w:rsidRPr="00CD6EA5" w:rsidRDefault="00570AF8" w:rsidP="00AB6485">
            <w:pPr>
              <w:numPr>
                <w:ilvl w:val="0"/>
                <w:numId w:val="30"/>
              </w:numPr>
              <w:rPr>
                <w:sz w:val="18"/>
                <w:szCs w:val="20"/>
              </w:rPr>
            </w:pPr>
            <w:r w:rsidRPr="00CD6EA5">
              <w:rPr>
                <w:sz w:val="18"/>
                <w:szCs w:val="20"/>
              </w:rPr>
              <w:t>I circuiti in corrente alternata</w:t>
            </w:r>
          </w:p>
          <w:p w:rsidR="00570AF8" w:rsidRPr="00CD6EA5" w:rsidRDefault="00570AF8" w:rsidP="00AB6485">
            <w:pPr>
              <w:numPr>
                <w:ilvl w:val="0"/>
                <w:numId w:val="30"/>
              </w:numPr>
              <w:rPr>
                <w:sz w:val="18"/>
                <w:szCs w:val="20"/>
              </w:rPr>
            </w:pPr>
            <w:r w:rsidRPr="00CD6EA5">
              <w:rPr>
                <w:sz w:val="18"/>
                <w:szCs w:val="20"/>
              </w:rPr>
              <w:t>Il circuito LC</w:t>
            </w:r>
          </w:p>
          <w:p w:rsidR="00570AF8" w:rsidRPr="00CD6EA5" w:rsidRDefault="00570AF8" w:rsidP="00AB6485">
            <w:pPr>
              <w:numPr>
                <w:ilvl w:val="0"/>
                <w:numId w:val="30"/>
              </w:numPr>
              <w:rPr>
                <w:sz w:val="18"/>
                <w:szCs w:val="20"/>
              </w:rPr>
            </w:pPr>
            <w:r w:rsidRPr="00CD6EA5">
              <w:rPr>
                <w:sz w:val="18"/>
                <w:szCs w:val="20"/>
              </w:rPr>
              <w:t>Il trasformatore</w:t>
            </w:r>
          </w:p>
          <w:p w:rsidR="00570AF8" w:rsidRPr="00CD6EA5" w:rsidRDefault="00570AF8" w:rsidP="00AB6485">
            <w:pPr>
              <w:numPr>
                <w:ilvl w:val="0"/>
                <w:numId w:val="30"/>
              </w:numPr>
              <w:rPr>
                <w:sz w:val="18"/>
                <w:szCs w:val="20"/>
              </w:rPr>
            </w:pPr>
            <w:r w:rsidRPr="00CD6EA5">
              <w:rPr>
                <w:sz w:val="18"/>
                <w:szCs w:val="20"/>
              </w:rPr>
              <w:t xml:space="preserve">Il </w:t>
            </w:r>
            <w:proofErr w:type="spellStart"/>
            <w:r w:rsidRPr="00CD6EA5">
              <w:rPr>
                <w:sz w:val="18"/>
                <w:szCs w:val="20"/>
              </w:rPr>
              <w:t>linac</w:t>
            </w:r>
            <w:proofErr w:type="spellEnd"/>
            <w:r w:rsidRPr="00CD6EA5">
              <w:rPr>
                <w:sz w:val="18"/>
                <w:szCs w:val="20"/>
              </w:rPr>
              <w:t xml:space="preserve"> e il ciclotrone</w:t>
            </w:r>
          </w:p>
          <w:p w:rsidR="00570AF8" w:rsidRPr="000447D3" w:rsidRDefault="00570AF8" w:rsidP="00AB6485">
            <w:pPr>
              <w:rPr>
                <w:rFonts w:ascii="Calibri" w:eastAsia="Calibri" w:hAnsi="Calibri" w:cs="Times New Roman"/>
                <w:sz w:val="16"/>
                <w:szCs w:val="16"/>
              </w:rPr>
            </w:pPr>
          </w:p>
        </w:tc>
        <w:tc>
          <w:tcPr>
            <w:tcW w:w="5100" w:type="dxa"/>
            <w:gridSpan w:val="2"/>
            <w:tcBorders>
              <w:top w:val="single" w:sz="4" w:space="0" w:color="auto"/>
            </w:tcBorders>
          </w:tcPr>
          <w:p w:rsidR="00570AF8" w:rsidRPr="00E33401" w:rsidRDefault="00570AF8" w:rsidP="00AB6485">
            <w:pPr>
              <w:numPr>
                <w:ilvl w:val="0"/>
                <w:numId w:val="30"/>
              </w:numPr>
              <w:rPr>
                <w:sz w:val="18"/>
                <w:szCs w:val="20"/>
              </w:rPr>
            </w:pPr>
            <w:r w:rsidRPr="00E33401">
              <w:rPr>
                <w:sz w:val="18"/>
                <w:szCs w:val="20"/>
              </w:rPr>
              <w:t>Definire il fenomeno dell’induzione elettromagnetica</w:t>
            </w:r>
            <w:r>
              <w:rPr>
                <w:sz w:val="18"/>
                <w:szCs w:val="20"/>
              </w:rPr>
              <w:t xml:space="preserve">.  </w:t>
            </w:r>
          </w:p>
          <w:p w:rsidR="00570AF8" w:rsidRPr="00E33401" w:rsidRDefault="00570AF8" w:rsidP="00AB6485">
            <w:pPr>
              <w:numPr>
                <w:ilvl w:val="0"/>
                <w:numId w:val="30"/>
              </w:numPr>
              <w:rPr>
                <w:sz w:val="18"/>
                <w:szCs w:val="20"/>
              </w:rPr>
            </w:pPr>
            <w:r w:rsidRPr="00E33401">
              <w:rPr>
                <w:sz w:val="18"/>
                <w:szCs w:val="20"/>
              </w:rPr>
              <w:t>Formulare e dimostrare la legge di Faraday</w:t>
            </w:r>
            <w:r>
              <w:rPr>
                <w:sz w:val="18"/>
                <w:szCs w:val="20"/>
              </w:rPr>
              <w:t>-</w:t>
            </w:r>
            <w:proofErr w:type="spellStart"/>
            <w:r w:rsidRPr="00E33401">
              <w:rPr>
                <w:sz w:val="18"/>
                <w:szCs w:val="20"/>
              </w:rPr>
              <w:t>Neumann</w:t>
            </w:r>
            <w:proofErr w:type="spellEnd"/>
            <w:r>
              <w:rPr>
                <w:sz w:val="18"/>
                <w:szCs w:val="20"/>
              </w:rPr>
              <w:t xml:space="preserve">.  </w:t>
            </w:r>
          </w:p>
          <w:p w:rsidR="00570AF8" w:rsidRPr="00E33401" w:rsidRDefault="00570AF8" w:rsidP="00AB6485">
            <w:pPr>
              <w:numPr>
                <w:ilvl w:val="0"/>
                <w:numId w:val="30"/>
              </w:numPr>
              <w:rPr>
                <w:sz w:val="18"/>
                <w:szCs w:val="20"/>
              </w:rPr>
            </w:pPr>
            <w:r w:rsidRPr="00E33401">
              <w:rPr>
                <w:sz w:val="18"/>
                <w:szCs w:val="20"/>
              </w:rPr>
              <w:t xml:space="preserve">Formulare la legge di </w:t>
            </w:r>
            <w:proofErr w:type="spellStart"/>
            <w:r w:rsidRPr="00E33401">
              <w:rPr>
                <w:sz w:val="18"/>
                <w:szCs w:val="20"/>
              </w:rPr>
              <w:t>Lenz</w:t>
            </w:r>
            <w:proofErr w:type="spellEnd"/>
            <w:r>
              <w:rPr>
                <w:sz w:val="18"/>
                <w:szCs w:val="20"/>
              </w:rPr>
              <w:t xml:space="preserve">.  </w:t>
            </w:r>
          </w:p>
          <w:p w:rsidR="00570AF8" w:rsidRPr="00E33401" w:rsidRDefault="00570AF8" w:rsidP="00AB6485">
            <w:pPr>
              <w:numPr>
                <w:ilvl w:val="0"/>
                <w:numId w:val="30"/>
              </w:numPr>
              <w:rPr>
                <w:sz w:val="18"/>
                <w:szCs w:val="20"/>
              </w:rPr>
            </w:pPr>
            <w:r w:rsidRPr="00E33401">
              <w:rPr>
                <w:sz w:val="18"/>
                <w:szCs w:val="20"/>
              </w:rPr>
              <w:t>Definire le correnti di Foucault</w:t>
            </w:r>
            <w:r>
              <w:rPr>
                <w:sz w:val="18"/>
                <w:szCs w:val="20"/>
              </w:rPr>
              <w:t xml:space="preserve">.  </w:t>
            </w:r>
          </w:p>
          <w:p w:rsidR="00570AF8" w:rsidRPr="00E33401" w:rsidRDefault="00570AF8" w:rsidP="00AB6485">
            <w:pPr>
              <w:numPr>
                <w:ilvl w:val="0"/>
                <w:numId w:val="30"/>
              </w:numPr>
              <w:rPr>
                <w:sz w:val="18"/>
                <w:szCs w:val="20"/>
              </w:rPr>
            </w:pPr>
            <w:r w:rsidRPr="00E33401">
              <w:rPr>
                <w:sz w:val="18"/>
                <w:szCs w:val="20"/>
              </w:rPr>
              <w:t>Definire i coefficienti di auto e mutua induzione</w:t>
            </w:r>
            <w:r>
              <w:rPr>
                <w:sz w:val="18"/>
                <w:szCs w:val="20"/>
              </w:rPr>
              <w:t xml:space="preserve">.  </w:t>
            </w:r>
            <w:r w:rsidRPr="00E33401">
              <w:rPr>
                <w:sz w:val="18"/>
                <w:szCs w:val="20"/>
              </w:rPr>
              <w:t xml:space="preserve"> </w:t>
            </w:r>
          </w:p>
          <w:p w:rsidR="00570AF8" w:rsidRPr="00E33401" w:rsidRDefault="00570AF8" w:rsidP="00AB6485">
            <w:pPr>
              <w:numPr>
                <w:ilvl w:val="0"/>
                <w:numId w:val="30"/>
              </w:numPr>
              <w:rPr>
                <w:sz w:val="18"/>
                <w:szCs w:val="20"/>
              </w:rPr>
            </w:pPr>
            <w:r w:rsidRPr="00E33401">
              <w:rPr>
                <w:sz w:val="18"/>
                <w:szCs w:val="20"/>
              </w:rPr>
              <w:t>Individuare i valori efficaci di corrente alternata e tensione alternata</w:t>
            </w:r>
            <w:r>
              <w:rPr>
                <w:sz w:val="18"/>
                <w:szCs w:val="20"/>
              </w:rPr>
              <w:t xml:space="preserve">.  </w:t>
            </w:r>
          </w:p>
          <w:p w:rsidR="00570AF8" w:rsidRPr="00E33401" w:rsidRDefault="00570AF8" w:rsidP="00AB6485">
            <w:pPr>
              <w:numPr>
                <w:ilvl w:val="0"/>
                <w:numId w:val="30"/>
              </w:numPr>
              <w:rPr>
                <w:sz w:val="18"/>
                <w:szCs w:val="20"/>
              </w:rPr>
            </w:pPr>
            <w:r w:rsidRPr="00E33401">
              <w:rPr>
                <w:sz w:val="18"/>
                <w:szCs w:val="20"/>
              </w:rPr>
              <w:t>Risolvere i circuiti in corrente alternata</w:t>
            </w:r>
            <w:r>
              <w:rPr>
                <w:sz w:val="18"/>
                <w:szCs w:val="20"/>
              </w:rPr>
              <w:t xml:space="preserve">.  </w:t>
            </w:r>
          </w:p>
          <w:p w:rsidR="00570AF8" w:rsidRPr="00E33401" w:rsidRDefault="00570AF8" w:rsidP="00AB6485">
            <w:pPr>
              <w:numPr>
                <w:ilvl w:val="0"/>
                <w:numId w:val="30"/>
              </w:numPr>
              <w:rPr>
                <w:sz w:val="18"/>
                <w:szCs w:val="20"/>
              </w:rPr>
            </w:pPr>
            <w:r w:rsidRPr="00E33401">
              <w:rPr>
                <w:sz w:val="18"/>
                <w:szCs w:val="20"/>
              </w:rPr>
              <w:t>Utilizzare le relazioni matematiche individuate per risolvere i problemi relativi a ogni singola situazione descritta</w:t>
            </w:r>
            <w:r>
              <w:rPr>
                <w:sz w:val="18"/>
                <w:szCs w:val="20"/>
              </w:rPr>
              <w:t xml:space="preserve">.  </w:t>
            </w:r>
          </w:p>
          <w:p w:rsidR="00570AF8" w:rsidRPr="00E33401" w:rsidRDefault="00570AF8" w:rsidP="00AB6485">
            <w:pPr>
              <w:numPr>
                <w:ilvl w:val="0"/>
                <w:numId w:val="30"/>
              </w:numPr>
              <w:rPr>
                <w:sz w:val="18"/>
                <w:szCs w:val="20"/>
              </w:rPr>
            </w:pPr>
            <w:r w:rsidRPr="00E33401">
              <w:rPr>
                <w:sz w:val="18"/>
                <w:szCs w:val="20"/>
              </w:rPr>
              <w:t>Discutere l’impiego e l’utilizzo di acceleratori lineari e del ciclotrone</w:t>
            </w:r>
            <w:r>
              <w:rPr>
                <w:sz w:val="18"/>
                <w:szCs w:val="20"/>
              </w:rPr>
              <w:t xml:space="preserve">.  </w:t>
            </w:r>
          </w:p>
          <w:p w:rsidR="00570AF8" w:rsidRPr="000447D3" w:rsidRDefault="00570AF8" w:rsidP="00AB6485">
            <w:pPr>
              <w:rPr>
                <w:rFonts w:ascii="Calibri" w:eastAsia="Calibri" w:hAnsi="Calibri" w:cs="Times New Roman"/>
                <w:sz w:val="16"/>
                <w:szCs w:val="16"/>
              </w:rPr>
            </w:pPr>
          </w:p>
        </w:tc>
      </w:tr>
      <w:tr w:rsidR="00570AF8" w:rsidTr="00B737AC">
        <w:trPr>
          <w:trHeight w:val="1701"/>
        </w:trPr>
        <w:tc>
          <w:tcPr>
            <w:tcW w:w="561" w:type="dxa"/>
          </w:tcPr>
          <w:p w:rsidR="00570AF8" w:rsidRDefault="00570AF8" w:rsidP="00AB6485"/>
          <w:p w:rsidR="00570AF8" w:rsidRDefault="00570AF8" w:rsidP="00AB6485"/>
          <w:p w:rsidR="00570AF8" w:rsidRDefault="00570AF8" w:rsidP="00AB6485"/>
          <w:p w:rsidR="00570AF8" w:rsidRDefault="00570AF8" w:rsidP="00AB6485"/>
          <w:p w:rsidR="00570AF8" w:rsidRDefault="00570AF8" w:rsidP="00AB6485"/>
          <w:p w:rsidR="00570AF8" w:rsidRDefault="00570AF8" w:rsidP="00AB6485"/>
          <w:p w:rsidR="00570AF8" w:rsidRDefault="00570AF8" w:rsidP="00AB6485"/>
        </w:tc>
        <w:tc>
          <w:tcPr>
            <w:tcW w:w="4792" w:type="dxa"/>
          </w:tcPr>
          <w:p w:rsidR="00570AF8" w:rsidRDefault="00570AF8" w:rsidP="00AB6485">
            <w:pPr>
              <w:numPr>
                <w:ilvl w:val="0"/>
                <w:numId w:val="3"/>
              </w:numPr>
              <w:ind w:left="113" w:hanging="113"/>
              <w:rPr>
                <w:sz w:val="18"/>
                <w:szCs w:val="20"/>
              </w:rPr>
            </w:pPr>
            <w:r w:rsidRPr="00526815">
              <w:rPr>
                <w:sz w:val="18"/>
                <w:szCs w:val="20"/>
              </w:rPr>
              <w:t>Fare esperienza e rendere ragione del significato dei vari aspetti del metodo sperimentale, dove l’esperimento è inteso come interrogazione ragionata dei fenomeni naturali, scelta delle variabili significative, raccolta e analisi critica dei dati e dell’affidabilità di un</w:t>
            </w:r>
            <w:r>
              <w:rPr>
                <w:sz w:val="18"/>
                <w:szCs w:val="20"/>
              </w:rPr>
              <w:t xml:space="preserve"> </w:t>
            </w:r>
            <w:r w:rsidRPr="00526815">
              <w:rPr>
                <w:sz w:val="18"/>
                <w:szCs w:val="20"/>
              </w:rPr>
              <w:t>processo di misura, costruzion</w:t>
            </w:r>
            <w:r>
              <w:rPr>
                <w:sz w:val="18"/>
                <w:szCs w:val="20"/>
              </w:rPr>
              <w:t xml:space="preserve">e e/o validazione di modelli.  </w:t>
            </w:r>
          </w:p>
          <w:p w:rsidR="00570AF8" w:rsidRDefault="00570AF8" w:rsidP="00AB6485">
            <w:pPr>
              <w:numPr>
                <w:ilvl w:val="0"/>
                <w:numId w:val="3"/>
              </w:numPr>
              <w:ind w:left="113" w:hanging="113"/>
              <w:rPr>
                <w:sz w:val="18"/>
                <w:szCs w:val="20"/>
              </w:rPr>
            </w:pPr>
            <w:r w:rsidRPr="00526815">
              <w:rPr>
                <w:sz w:val="18"/>
                <w:szCs w:val="20"/>
              </w:rPr>
              <w:t>Osservare e identificare fenomeni</w:t>
            </w:r>
          </w:p>
          <w:p w:rsidR="00570AF8" w:rsidRPr="00526815" w:rsidRDefault="00570AF8" w:rsidP="00570AF8">
            <w:pPr>
              <w:ind w:left="113"/>
              <w:rPr>
                <w:sz w:val="18"/>
                <w:szCs w:val="20"/>
              </w:rPr>
            </w:pPr>
            <w:r w:rsidRPr="00526815">
              <w:rPr>
                <w:sz w:val="18"/>
                <w:szCs w:val="20"/>
              </w:rPr>
              <w:t>Comprendere e valutare le scelte scientifiche e tecnologiche che interessano la società in cui vive</w:t>
            </w:r>
            <w:r>
              <w:rPr>
                <w:sz w:val="18"/>
                <w:szCs w:val="20"/>
              </w:rPr>
              <w:t xml:space="preserve">. </w:t>
            </w:r>
          </w:p>
        </w:tc>
        <w:tc>
          <w:tcPr>
            <w:tcW w:w="5245" w:type="dxa"/>
          </w:tcPr>
          <w:p w:rsidR="00570AF8" w:rsidRDefault="00570AF8" w:rsidP="00AB6485">
            <w:pPr>
              <w:rPr>
                <w:b/>
                <w:sz w:val="18"/>
                <w:szCs w:val="20"/>
              </w:rPr>
            </w:pPr>
            <w:r w:rsidRPr="000E7E0F">
              <w:rPr>
                <w:b/>
                <w:sz w:val="18"/>
                <w:szCs w:val="20"/>
              </w:rPr>
              <w:t xml:space="preserve"> Le equazioni di Maxwell e le onde elettromagnetiche</w:t>
            </w:r>
          </w:p>
          <w:p w:rsidR="00570AF8" w:rsidRDefault="00570AF8" w:rsidP="00AB6485">
            <w:pPr>
              <w:rPr>
                <w:sz w:val="18"/>
                <w:szCs w:val="20"/>
              </w:rPr>
            </w:pPr>
          </w:p>
          <w:p w:rsidR="00570AF8" w:rsidRPr="009F6020" w:rsidRDefault="00570AF8" w:rsidP="00AB6485">
            <w:pPr>
              <w:numPr>
                <w:ilvl w:val="0"/>
                <w:numId w:val="31"/>
              </w:numPr>
              <w:rPr>
                <w:sz w:val="18"/>
                <w:szCs w:val="20"/>
              </w:rPr>
            </w:pPr>
            <w:r w:rsidRPr="009F6020">
              <w:rPr>
                <w:sz w:val="18"/>
                <w:szCs w:val="20"/>
              </w:rPr>
              <w:t>Le onde elettromagnetiche</w:t>
            </w:r>
          </w:p>
          <w:p w:rsidR="00570AF8" w:rsidRPr="009F6020" w:rsidRDefault="00570AF8" w:rsidP="00AB6485">
            <w:pPr>
              <w:numPr>
                <w:ilvl w:val="0"/>
                <w:numId w:val="31"/>
              </w:numPr>
              <w:rPr>
                <w:sz w:val="18"/>
                <w:szCs w:val="20"/>
              </w:rPr>
            </w:pPr>
            <w:r w:rsidRPr="009F6020">
              <w:rPr>
                <w:sz w:val="18"/>
                <w:szCs w:val="20"/>
              </w:rPr>
              <w:t>Il principio di Huygens e la riflessione della luce</w:t>
            </w:r>
          </w:p>
          <w:p w:rsidR="00570AF8" w:rsidRPr="009F6020" w:rsidRDefault="00570AF8" w:rsidP="00AB6485">
            <w:pPr>
              <w:numPr>
                <w:ilvl w:val="0"/>
                <w:numId w:val="31"/>
              </w:numPr>
              <w:rPr>
                <w:sz w:val="18"/>
                <w:szCs w:val="20"/>
              </w:rPr>
            </w:pPr>
            <w:r w:rsidRPr="009F6020">
              <w:rPr>
                <w:sz w:val="18"/>
                <w:szCs w:val="20"/>
              </w:rPr>
              <w:t>La rifrazione della luce</w:t>
            </w:r>
          </w:p>
          <w:p w:rsidR="00570AF8" w:rsidRPr="009F6020" w:rsidRDefault="00570AF8" w:rsidP="00AB6485">
            <w:pPr>
              <w:numPr>
                <w:ilvl w:val="0"/>
                <w:numId w:val="31"/>
              </w:numPr>
              <w:rPr>
                <w:sz w:val="18"/>
                <w:szCs w:val="20"/>
              </w:rPr>
            </w:pPr>
            <w:r w:rsidRPr="009F6020">
              <w:rPr>
                <w:sz w:val="18"/>
                <w:szCs w:val="20"/>
              </w:rPr>
              <w:t>La dispersione della luce</w:t>
            </w:r>
          </w:p>
          <w:p w:rsidR="00570AF8" w:rsidRPr="009F6020" w:rsidRDefault="00570AF8" w:rsidP="00AB6485">
            <w:pPr>
              <w:numPr>
                <w:ilvl w:val="0"/>
                <w:numId w:val="31"/>
              </w:numPr>
              <w:rPr>
                <w:sz w:val="18"/>
                <w:szCs w:val="20"/>
              </w:rPr>
            </w:pPr>
            <w:r w:rsidRPr="009F6020">
              <w:rPr>
                <w:sz w:val="18"/>
                <w:szCs w:val="20"/>
              </w:rPr>
              <w:t>La riflessione totale e l’angolo limite</w:t>
            </w:r>
          </w:p>
          <w:p w:rsidR="00570AF8" w:rsidRPr="009F6020" w:rsidRDefault="00570AF8" w:rsidP="00AB6485">
            <w:pPr>
              <w:numPr>
                <w:ilvl w:val="0"/>
                <w:numId w:val="31"/>
              </w:numPr>
              <w:rPr>
                <w:sz w:val="18"/>
                <w:szCs w:val="20"/>
              </w:rPr>
            </w:pPr>
            <w:r w:rsidRPr="009F6020">
              <w:rPr>
                <w:sz w:val="18"/>
                <w:szCs w:val="20"/>
              </w:rPr>
              <w:t>Le onde elettromagnetiche piane</w:t>
            </w:r>
          </w:p>
          <w:p w:rsidR="00570AF8" w:rsidRPr="009F6020" w:rsidRDefault="00570AF8" w:rsidP="00AB6485">
            <w:pPr>
              <w:numPr>
                <w:ilvl w:val="0"/>
                <w:numId w:val="31"/>
              </w:numPr>
              <w:rPr>
                <w:sz w:val="18"/>
                <w:szCs w:val="20"/>
              </w:rPr>
            </w:pPr>
            <w:r w:rsidRPr="009F6020">
              <w:rPr>
                <w:sz w:val="18"/>
                <w:szCs w:val="20"/>
              </w:rPr>
              <w:t xml:space="preserve">La polarizzazione della luce </w:t>
            </w:r>
          </w:p>
          <w:p w:rsidR="00570AF8" w:rsidRPr="009F6020" w:rsidRDefault="00570AF8" w:rsidP="00AB6485">
            <w:pPr>
              <w:numPr>
                <w:ilvl w:val="0"/>
                <w:numId w:val="31"/>
              </w:numPr>
              <w:rPr>
                <w:sz w:val="18"/>
                <w:szCs w:val="20"/>
              </w:rPr>
            </w:pPr>
            <w:r w:rsidRPr="009F6020">
              <w:rPr>
                <w:sz w:val="18"/>
                <w:szCs w:val="20"/>
              </w:rPr>
              <w:t>Lo spettro elettromagnetico</w:t>
            </w:r>
          </w:p>
          <w:p w:rsidR="00570AF8" w:rsidRPr="009F6020" w:rsidRDefault="00570AF8" w:rsidP="00AB6485">
            <w:pPr>
              <w:numPr>
                <w:ilvl w:val="0"/>
                <w:numId w:val="31"/>
              </w:numPr>
              <w:rPr>
                <w:sz w:val="18"/>
                <w:szCs w:val="20"/>
              </w:rPr>
            </w:pPr>
            <w:r w:rsidRPr="009F6020">
              <w:rPr>
                <w:sz w:val="18"/>
                <w:szCs w:val="20"/>
              </w:rPr>
              <w:t xml:space="preserve">Le onde radio e le microonde </w:t>
            </w:r>
          </w:p>
          <w:p w:rsidR="00570AF8" w:rsidRPr="009F6020" w:rsidRDefault="00570AF8" w:rsidP="00AB6485">
            <w:pPr>
              <w:numPr>
                <w:ilvl w:val="0"/>
                <w:numId w:val="31"/>
              </w:numPr>
              <w:rPr>
                <w:sz w:val="18"/>
                <w:szCs w:val="20"/>
              </w:rPr>
            </w:pPr>
            <w:r w:rsidRPr="009F6020">
              <w:rPr>
                <w:sz w:val="18"/>
                <w:szCs w:val="20"/>
              </w:rPr>
              <w:t xml:space="preserve">Le radiazioni infrarosse, visibili e ultraviolette </w:t>
            </w:r>
          </w:p>
          <w:p w:rsidR="00570AF8" w:rsidRPr="009F6020" w:rsidRDefault="00570AF8" w:rsidP="00AB6485">
            <w:pPr>
              <w:numPr>
                <w:ilvl w:val="0"/>
                <w:numId w:val="31"/>
              </w:numPr>
              <w:rPr>
                <w:sz w:val="18"/>
                <w:szCs w:val="20"/>
              </w:rPr>
            </w:pPr>
            <w:r w:rsidRPr="009F6020">
              <w:rPr>
                <w:sz w:val="18"/>
                <w:szCs w:val="20"/>
              </w:rPr>
              <w:t xml:space="preserve">I raggi X e i raggi gamma </w:t>
            </w:r>
          </w:p>
          <w:p w:rsidR="00570AF8" w:rsidRPr="009F6020" w:rsidRDefault="00570AF8" w:rsidP="00AB6485">
            <w:pPr>
              <w:numPr>
                <w:ilvl w:val="0"/>
                <w:numId w:val="31"/>
              </w:numPr>
              <w:rPr>
                <w:sz w:val="18"/>
                <w:szCs w:val="20"/>
              </w:rPr>
            </w:pPr>
            <w:r w:rsidRPr="009F6020">
              <w:rPr>
                <w:sz w:val="18"/>
                <w:szCs w:val="20"/>
              </w:rPr>
              <w:t>La radio, i cellulari e la televisione</w:t>
            </w:r>
          </w:p>
          <w:p w:rsidR="00570AF8" w:rsidRDefault="00570AF8" w:rsidP="00AB6485"/>
        </w:tc>
        <w:tc>
          <w:tcPr>
            <w:tcW w:w="5100" w:type="dxa"/>
            <w:gridSpan w:val="2"/>
          </w:tcPr>
          <w:p w:rsidR="00570AF8" w:rsidRPr="000E7E0F" w:rsidRDefault="00570AF8" w:rsidP="00AB6485">
            <w:pPr>
              <w:numPr>
                <w:ilvl w:val="0"/>
                <w:numId w:val="31"/>
              </w:numPr>
              <w:rPr>
                <w:sz w:val="18"/>
                <w:szCs w:val="20"/>
              </w:rPr>
            </w:pPr>
            <w:r w:rsidRPr="000E7E0F">
              <w:rPr>
                <w:sz w:val="18"/>
                <w:szCs w:val="20"/>
              </w:rPr>
              <w:t>Esporre il concetto di campo elettrico indotto</w:t>
            </w:r>
            <w:r>
              <w:rPr>
                <w:sz w:val="18"/>
                <w:szCs w:val="20"/>
              </w:rPr>
              <w:t xml:space="preserve">.  </w:t>
            </w:r>
          </w:p>
          <w:p w:rsidR="00570AF8" w:rsidRPr="000E7E0F" w:rsidRDefault="00570AF8" w:rsidP="00AB6485">
            <w:pPr>
              <w:numPr>
                <w:ilvl w:val="0"/>
                <w:numId w:val="31"/>
              </w:numPr>
              <w:rPr>
                <w:sz w:val="18"/>
                <w:szCs w:val="20"/>
              </w:rPr>
            </w:pPr>
            <w:r>
              <w:rPr>
                <w:sz w:val="18"/>
                <w:szCs w:val="20"/>
              </w:rPr>
              <w:t xml:space="preserve">Capire se si </w:t>
            </w:r>
            <w:r w:rsidRPr="000E7E0F">
              <w:rPr>
                <w:sz w:val="18"/>
                <w:szCs w:val="20"/>
              </w:rPr>
              <w:t>può definire un potenziale elettrico</w:t>
            </w:r>
            <w:r>
              <w:rPr>
                <w:sz w:val="18"/>
                <w:szCs w:val="20"/>
              </w:rPr>
              <w:t xml:space="preserve"> per il campo elettrico indotto.  </w:t>
            </w:r>
          </w:p>
          <w:p w:rsidR="00570AF8" w:rsidRPr="000E7E0F" w:rsidRDefault="00570AF8" w:rsidP="00AB6485">
            <w:pPr>
              <w:numPr>
                <w:ilvl w:val="0"/>
                <w:numId w:val="31"/>
              </w:numPr>
              <w:rPr>
                <w:sz w:val="18"/>
                <w:szCs w:val="20"/>
              </w:rPr>
            </w:pPr>
            <w:r>
              <w:rPr>
                <w:sz w:val="18"/>
                <w:szCs w:val="20"/>
              </w:rPr>
              <w:t>Individuare c</w:t>
            </w:r>
            <w:r w:rsidRPr="000E7E0F">
              <w:rPr>
                <w:sz w:val="18"/>
                <w:szCs w:val="20"/>
              </w:rPr>
              <w:t>osa rappres</w:t>
            </w:r>
            <w:r>
              <w:rPr>
                <w:sz w:val="18"/>
                <w:szCs w:val="20"/>
              </w:rPr>
              <w:t xml:space="preserve">enta la corrente di spostamento.  </w:t>
            </w:r>
          </w:p>
          <w:p w:rsidR="00570AF8" w:rsidRPr="000E7E0F" w:rsidRDefault="00570AF8" w:rsidP="00AB6485">
            <w:pPr>
              <w:numPr>
                <w:ilvl w:val="0"/>
                <w:numId w:val="31"/>
              </w:numPr>
              <w:rPr>
                <w:sz w:val="18"/>
                <w:szCs w:val="20"/>
              </w:rPr>
            </w:pPr>
            <w:r w:rsidRPr="000E7E0F">
              <w:rPr>
                <w:sz w:val="18"/>
                <w:szCs w:val="20"/>
              </w:rPr>
              <w:t>Esporre e discute le equazioni di Maxwell nel caso statico e nel caso generale</w:t>
            </w:r>
            <w:r>
              <w:rPr>
                <w:sz w:val="18"/>
                <w:szCs w:val="20"/>
              </w:rPr>
              <w:t xml:space="preserve">.  </w:t>
            </w:r>
          </w:p>
          <w:p w:rsidR="00570AF8" w:rsidRPr="000E7E0F" w:rsidRDefault="00570AF8" w:rsidP="00AB6485">
            <w:pPr>
              <w:numPr>
                <w:ilvl w:val="0"/>
                <w:numId w:val="31"/>
              </w:numPr>
              <w:rPr>
                <w:sz w:val="18"/>
                <w:szCs w:val="20"/>
              </w:rPr>
            </w:pPr>
            <w:r w:rsidRPr="000E7E0F">
              <w:rPr>
                <w:sz w:val="18"/>
                <w:szCs w:val="20"/>
              </w:rPr>
              <w:t>Definire le caratteristiche di un’onda elettro</w:t>
            </w:r>
            <w:r>
              <w:rPr>
                <w:sz w:val="18"/>
                <w:szCs w:val="20"/>
              </w:rPr>
              <w:t>-</w:t>
            </w:r>
            <w:r w:rsidRPr="000E7E0F">
              <w:rPr>
                <w:sz w:val="18"/>
                <w:szCs w:val="20"/>
              </w:rPr>
              <w:t>magnetica e analizzarne la propagazione</w:t>
            </w:r>
            <w:r>
              <w:rPr>
                <w:sz w:val="18"/>
                <w:szCs w:val="20"/>
              </w:rPr>
              <w:t xml:space="preserve">.  </w:t>
            </w:r>
          </w:p>
          <w:p w:rsidR="00570AF8" w:rsidRDefault="00570AF8" w:rsidP="00AB6485">
            <w:pPr>
              <w:numPr>
                <w:ilvl w:val="0"/>
                <w:numId w:val="31"/>
              </w:numPr>
              <w:rPr>
                <w:sz w:val="18"/>
                <w:szCs w:val="20"/>
              </w:rPr>
            </w:pPr>
            <w:r w:rsidRPr="000E7E0F">
              <w:rPr>
                <w:sz w:val="18"/>
                <w:szCs w:val="20"/>
              </w:rPr>
              <w:t>Definire il profilo spaziale di un’onda elettromagnetica piana</w:t>
            </w:r>
            <w:r>
              <w:rPr>
                <w:sz w:val="18"/>
                <w:szCs w:val="20"/>
              </w:rPr>
              <w:t xml:space="preserve">.  </w:t>
            </w:r>
          </w:p>
          <w:p w:rsidR="00570AF8" w:rsidRPr="000E7E0F" w:rsidRDefault="00570AF8" w:rsidP="00AB6485">
            <w:pPr>
              <w:numPr>
                <w:ilvl w:val="0"/>
                <w:numId w:val="31"/>
              </w:numPr>
              <w:rPr>
                <w:sz w:val="18"/>
                <w:szCs w:val="20"/>
              </w:rPr>
            </w:pPr>
            <w:r w:rsidRPr="000E7E0F">
              <w:rPr>
                <w:sz w:val="18"/>
                <w:szCs w:val="20"/>
              </w:rPr>
              <w:t>Descrivere il fenomeno della polarizzazione e enunciare la legge di Malus</w:t>
            </w:r>
            <w:r>
              <w:rPr>
                <w:sz w:val="18"/>
                <w:szCs w:val="20"/>
              </w:rPr>
              <w:t xml:space="preserve">.  </w:t>
            </w:r>
          </w:p>
          <w:p w:rsidR="00570AF8" w:rsidRPr="000F084A" w:rsidRDefault="00570AF8" w:rsidP="00AB6485">
            <w:pPr>
              <w:numPr>
                <w:ilvl w:val="0"/>
                <w:numId w:val="31"/>
              </w:numPr>
              <w:rPr>
                <w:spacing w:val="-4"/>
                <w:sz w:val="18"/>
                <w:szCs w:val="20"/>
              </w:rPr>
            </w:pPr>
            <w:r w:rsidRPr="000F084A">
              <w:rPr>
                <w:spacing w:val="-4"/>
                <w:sz w:val="18"/>
                <w:szCs w:val="20"/>
              </w:rPr>
              <w:t>Enunciare il principio di Huygens e dimostrare la validità delle leggi della riflessione e della rifrazione secondo il modello ondulatorio della luce</w:t>
            </w:r>
            <w:r>
              <w:rPr>
                <w:spacing w:val="-4"/>
                <w:sz w:val="18"/>
                <w:szCs w:val="20"/>
              </w:rPr>
              <w:t xml:space="preserve">.  </w:t>
            </w:r>
          </w:p>
          <w:p w:rsidR="00570AF8" w:rsidRPr="000F084A" w:rsidRDefault="00570AF8" w:rsidP="00AB6485">
            <w:pPr>
              <w:numPr>
                <w:ilvl w:val="0"/>
                <w:numId w:val="31"/>
              </w:numPr>
              <w:rPr>
                <w:spacing w:val="-4"/>
                <w:sz w:val="18"/>
                <w:szCs w:val="20"/>
              </w:rPr>
            </w:pPr>
            <w:r w:rsidRPr="000F084A">
              <w:rPr>
                <w:spacing w:val="-4"/>
                <w:sz w:val="18"/>
                <w:szCs w:val="20"/>
              </w:rPr>
              <w:t>Mettere a confronto il fenomeno della dispersione della luce secondo Newton e secondo Maxwell</w:t>
            </w:r>
            <w:r>
              <w:rPr>
                <w:spacing w:val="-4"/>
                <w:sz w:val="18"/>
                <w:szCs w:val="20"/>
              </w:rPr>
              <w:t xml:space="preserve">.  </w:t>
            </w:r>
          </w:p>
          <w:p w:rsidR="00570AF8" w:rsidRPr="000F084A" w:rsidRDefault="00570AF8" w:rsidP="00AB6485">
            <w:pPr>
              <w:numPr>
                <w:ilvl w:val="0"/>
                <w:numId w:val="31"/>
              </w:numPr>
              <w:rPr>
                <w:sz w:val="18"/>
                <w:szCs w:val="20"/>
              </w:rPr>
            </w:pPr>
            <w:r w:rsidRPr="000F084A">
              <w:rPr>
                <w:spacing w:val="-4"/>
                <w:sz w:val="18"/>
                <w:szCs w:val="20"/>
              </w:rPr>
              <w:t>Affrontare</w:t>
            </w:r>
            <w:r>
              <w:rPr>
                <w:spacing w:val="-4"/>
                <w:sz w:val="18"/>
                <w:szCs w:val="20"/>
              </w:rPr>
              <w:t xml:space="preserve"> </w:t>
            </w:r>
            <w:r w:rsidRPr="000F084A">
              <w:rPr>
                <w:spacing w:val="-4"/>
                <w:sz w:val="18"/>
                <w:szCs w:val="20"/>
              </w:rPr>
              <w:t>correttamente la soluzione dei problemi, anche solo teorici, proposti</w:t>
            </w:r>
            <w:r>
              <w:rPr>
                <w:spacing w:val="-4"/>
                <w:sz w:val="18"/>
                <w:szCs w:val="20"/>
              </w:rPr>
              <w:t xml:space="preserve">.  </w:t>
            </w:r>
          </w:p>
          <w:p w:rsidR="00570AF8" w:rsidRPr="00734444" w:rsidRDefault="00570AF8" w:rsidP="00AB6485">
            <w:pPr>
              <w:numPr>
                <w:ilvl w:val="0"/>
                <w:numId w:val="31"/>
              </w:numPr>
              <w:rPr>
                <w:spacing w:val="-4"/>
                <w:sz w:val="18"/>
                <w:szCs w:val="20"/>
              </w:rPr>
            </w:pPr>
            <w:r w:rsidRPr="00734444">
              <w:rPr>
                <w:spacing w:val="-4"/>
                <w:sz w:val="18"/>
                <w:szCs w:val="20"/>
              </w:rPr>
              <w:t xml:space="preserve">Descrivere l’utilizzo delle onde elettromagnetiche nel campo delle </w:t>
            </w:r>
            <w:r w:rsidRPr="00734444">
              <w:rPr>
                <w:spacing w:val="-4"/>
                <w:sz w:val="18"/>
                <w:szCs w:val="20"/>
              </w:rPr>
              <w:lastRenderedPageBreak/>
              <w:t>trasmissioni radio,</w:t>
            </w:r>
            <w:r>
              <w:rPr>
                <w:spacing w:val="-4"/>
                <w:sz w:val="18"/>
                <w:szCs w:val="20"/>
              </w:rPr>
              <w:t xml:space="preserve"> </w:t>
            </w:r>
            <w:r w:rsidRPr="00734444">
              <w:rPr>
                <w:spacing w:val="-4"/>
                <w:sz w:val="18"/>
                <w:szCs w:val="20"/>
              </w:rPr>
              <w:t>televisive e nel settore della telefonia mobile</w:t>
            </w:r>
            <w:r>
              <w:rPr>
                <w:spacing w:val="-4"/>
                <w:sz w:val="18"/>
                <w:szCs w:val="20"/>
              </w:rPr>
              <w:t xml:space="preserve">.  </w:t>
            </w:r>
          </w:p>
          <w:p w:rsidR="00570AF8" w:rsidRDefault="00570AF8" w:rsidP="00AB6485"/>
        </w:tc>
      </w:tr>
      <w:tr w:rsidR="00B34239" w:rsidTr="00B737AC">
        <w:trPr>
          <w:trHeight w:val="1701"/>
        </w:trPr>
        <w:tc>
          <w:tcPr>
            <w:tcW w:w="561" w:type="dxa"/>
          </w:tcPr>
          <w:p w:rsidR="00B34239" w:rsidRDefault="00B34239" w:rsidP="00AB6485"/>
        </w:tc>
        <w:tc>
          <w:tcPr>
            <w:tcW w:w="4792" w:type="dxa"/>
          </w:tcPr>
          <w:p w:rsidR="00B34239" w:rsidRDefault="00B34239" w:rsidP="00AB6485">
            <w:pPr>
              <w:numPr>
                <w:ilvl w:val="0"/>
                <w:numId w:val="5"/>
              </w:numPr>
              <w:ind w:left="113" w:hanging="113"/>
              <w:rPr>
                <w:sz w:val="18"/>
                <w:szCs w:val="20"/>
              </w:rPr>
            </w:pPr>
            <w:r w:rsidRPr="00576541">
              <w:rPr>
                <w:sz w:val="18"/>
                <w:szCs w:val="20"/>
              </w:rPr>
              <w:t>Osservare e identificare fenomeni</w:t>
            </w:r>
            <w:r>
              <w:rPr>
                <w:sz w:val="18"/>
                <w:szCs w:val="20"/>
              </w:rPr>
              <w:t xml:space="preserve">.  </w:t>
            </w:r>
          </w:p>
          <w:p w:rsidR="00B34239" w:rsidRDefault="00B34239" w:rsidP="00AB6485">
            <w:pPr>
              <w:numPr>
                <w:ilvl w:val="0"/>
                <w:numId w:val="5"/>
              </w:numPr>
              <w:ind w:left="113" w:hanging="113"/>
              <w:rPr>
                <w:sz w:val="18"/>
                <w:szCs w:val="20"/>
              </w:rPr>
            </w:pPr>
            <w:r w:rsidRPr="00576541">
              <w:rPr>
                <w:sz w:val="18"/>
                <w:szCs w:val="20"/>
              </w:rPr>
              <w:t>Formalizzare un problema di fisica e applicare gli strumenti matematici e disciplinari rilevanti per la sua risoluzione</w:t>
            </w:r>
            <w:r>
              <w:rPr>
                <w:sz w:val="18"/>
                <w:szCs w:val="20"/>
              </w:rPr>
              <w:t xml:space="preserve">.  </w:t>
            </w:r>
          </w:p>
          <w:p w:rsidR="00B34239" w:rsidRDefault="00B34239" w:rsidP="00AB6485">
            <w:pPr>
              <w:numPr>
                <w:ilvl w:val="0"/>
                <w:numId w:val="5"/>
              </w:numPr>
              <w:ind w:left="113" w:hanging="113"/>
              <w:rPr>
                <w:sz w:val="18"/>
                <w:szCs w:val="20"/>
              </w:rPr>
            </w:pPr>
            <w:r w:rsidRPr="00576541">
              <w:rPr>
                <w:sz w:val="18"/>
                <w:szCs w:val="20"/>
              </w:rPr>
              <w:t>Fare esperienza e rendere ragione dei vari aspetti del metodo sperimentale,</w:t>
            </w:r>
            <w:r>
              <w:rPr>
                <w:sz w:val="18"/>
                <w:szCs w:val="20"/>
              </w:rPr>
              <w:t xml:space="preserve"> </w:t>
            </w:r>
            <w:r w:rsidRPr="00576541">
              <w:rPr>
                <w:sz w:val="18"/>
                <w:szCs w:val="20"/>
              </w:rPr>
              <w:t>dove l’esperimento è inteso come interrogazione ragionata dei fenomeni naturali, scelta delle variabili significative, raccolta e analisi critica dei dati e dell’affidabilità di un</w:t>
            </w:r>
            <w:r>
              <w:rPr>
                <w:sz w:val="18"/>
                <w:szCs w:val="20"/>
              </w:rPr>
              <w:t xml:space="preserve"> </w:t>
            </w:r>
            <w:r w:rsidRPr="00576541">
              <w:rPr>
                <w:sz w:val="18"/>
                <w:szCs w:val="20"/>
              </w:rPr>
              <w:t>processo di misura, costruzione e/o validazione di modelli</w:t>
            </w:r>
            <w:r>
              <w:rPr>
                <w:sz w:val="18"/>
                <w:szCs w:val="20"/>
              </w:rPr>
              <w:t xml:space="preserve">.  </w:t>
            </w:r>
          </w:p>
          <w:p w:rsidR="00B34239" w:rsidRPr="00576541" w:rsidRDefault="00B34239" w:rsidP="00570AF8">
            <w:pPr>
              <w:ind w:left="113"/>
              <w:rPr>
                <w:b/>
                <w:sz w:val="18"/>
                <w:szCs w:val="20"/>
              </w:rPr>
            </w:pPr>
            <w:r w:rsidRPr="00576541">
              <w:rPr>
                <w:sz w:val="18"/>
                <w:szCs w:val="20"/>
              </w:rPr>
              <w:t>Comprendere e valutare le scelte scientifiche e tecnologiche che interessano la società</w:t>
            </w:r>
            <w:r>
              <w:rPr>
                <w:sz w:val="18"/>
                <w:szCs w:val="20"/>
              </w:rPr>
              <w:t xml:space="preserve">. </w:t>
            </w:r>
          </w:p>
          <w:p w:rsidR="00B34239" w:rsidRPr="003C6F5A" w:rsidRDefault="00B34239" w:rsidP="00D12370">
            <w:pPr>
              <w:ind w:left="113"/>
              <w:rPr>
                <w:sz w:val="18"/>
                <w:szCs w:val="20"/>
              </w:rPr>
            </w:pPr>
            <w:r>
              <w:rPr>
                <w:sz w:val="18"/>
                <w:szCs w:val="18"/>
              </w:rPr>
              <w:t xml:space="preserve"> </w:t>
            </w:r>
          </w:p>
        </w:tc>
        <w:tc>
          <w:tcPr>
            <w:tcW w:w="5245" w:type="dxa"/>
          </w:tcPr>
          <w:p w:rsidR="00B34239" w:rsidRDefault="00B34239" w:rsidP="00AB6485">
            <w:pPr>
              <w:rPr>
                <w:b/>
                <w:sz w:val="18"/>
                <w:szCs w:val="20"/>
              </w:rPr>
            </w:pPr>
            <w:r w:rsidRPr="004C4DF5">
              <w:rPr>
                <w:b/>
                <w:sz w:val="18"/>
                <w:szCs w:val="20"/>
              </w:rPr>
              <w:t>Relatività dello spazio e del tempo</w:t>
            </w:r>
          </w:p>
          <w:p w:rsidR="00B34239" w:rsidRPr="00950310" w:rsidRDefault="00B34239" w:rsidP="00AB6485">
            <w:pPr>
              <w:rPr>
                <w:b/>
                <w:sz w:val="18"/>
                <w:szCs w:val="20"/>
              </w:rPr>
            </w:pPr>
          </w:p>
          <w:p w:rsidR="00B34239" w:rsidRPr="00D04EAC" w:rsidRDefault="00B34239" w:rsidP="00AB6485">
            <w:pPr>
              <w:numPr>
                <w:ilvl w:val="0"/>
                <w:numId w:val="32"/>
              </w:numPr>
              <w:rPr>
                <w:sz w:val="18"/>
                <w:szCs w:val="20"/>
              </w:rPr>
            </w:pPr>
            <w:r w:rsidRPr="00D04EAC">
              <w:rPr>
                <w:sz w:val="18"/>
                <w:szCs w:val="20"/>
              </w:rPr>
              <w:t>Il valore numerico della velocità della luce</w:t>
            </w:r>
          </w:p>
          <w:p w:rsidR="00B34239" w:rsidRPr="00D04EAC" w:rsidRDefault="00B34239" w:rsidP="00AB6485">
            <w:pPr>
              <w:numPr>
                <w:ilvl w:val="0"/>
                <w:numId w:val="32"/>
              </w:numPr>
              <w:rPr>
                <w:sz w:val="18"/>
                <w:szCs w:val="20"/>
              </w:rPr>
            </w:pPr>
            <w:r w:rsidRPr="00D04EAC">
              <w:rPr>
                <w:sz w:val="18"/>
                <w:szCs w:val="20"/>
              </w:rPr>
              <w:t xml:space="preserve">L’esperimento di </w:t>
            </w:r>
            <w:proofErr w:type="spellStart"/>
            <w:r w:rsidRPr="00D04EAC">
              <w:rPr>
                <w:sz w:val="18"/>
                <w:szCs w:val="20"/>
              </w:rPr>
              <w:t>Michelson-Morley</w:t>
            </w:r>
            <w:proofErr w:type="spellEnd"/>
          </w:p>
          <w:p w:rsidR="00B34239" w:rsidRPr="00D04EAC" w:rsidRDefault="00B34239" w:rsidP="00AB6485">
            <w:pPr>
              <w:numPr>
                <w:ilvl w:val="0"/>
                <w:numId w:val="32"/>
              </w:numPr>
              <w:rPr>
                <w:sz w:val="18"/>
                <w:szCs w:val="20"/>
              </w:rPr>
            </w:pPr>
            <w:r w:rsidRPr="00D04EAC">
              <w:rPr>
                <w:sz w:val="18"/>
                <w:szCs w:val="20"/>
              </w:rPr>
              <w:t>Gli assiomi della teoria della relatività ristretta</w:t>
            </w:r>
          </w:p>
          <w:p w:rsidR="00B34239" w:rsidRPr="00D04EAC" w:rsidRDefault="00B34239" w:rsidP="00AB6485">
            <w:pPr>
              <w:numPr>
                <w:ilvl w:val="0"/>
                <w:numId w:val="32"/>
              </w:numPr>
              <w:rPr>
                <w:sz w:val="18"/>
                <w:szCs w:val="20"/>
              </w:rPr>
            </w:pPr>
            <w:r w:rsidRPr="00D04EAC">
              <w:rPr>
                <w:sz w:val="18"/>
                <w:szCs w:val="20"/>
              </w:rPr>
              <w:t>La relatività della simultaneità</w:t>
            </w:r>
          </w:p>
          <w:p w:rsidR="00B34239" w:rsidRPr="00D04EAC" w:rsidRDefault="00B34239" w:rsidP="00AB6485">
            <w:pPr>
              <w:numPr>
                <w:ilvl w:val="0"/>
                <w:numId w:val="32"/>
              </w:numPr>
              <w:rPr>
                <w:sz w:val="18"/>
                <w:szCs w:val="20"/>
              </w:rPr>
            </w:pPr>
            <w:r w:rsidRPr="00D04EAC">
              <w:rPr>
                <w:sz w:val="18"/>
                <w:szCs w:val="20"/>
              </w:rPr>
              <w:t>La dilatazione dei tempi</w:t>
            </w:r>
          </w:p>
          <w:p w:rsidR="00B34239" w:rsidRPr="00D04EAC" w:rsidRDefault="00B34239" w:rsidP="00AB6485">
            <w:pPr>
              <w:numPr>
                <w:ilvl w:val="0"/>
                <w:numId w:val="32"/>
              </w:numPr>
              <w:rPr>
                <w:sz w:val="18"/>
                <w:szCs w:val="20"/>
              </w:rPr>
            </w:pPr>
            <w:r w:rsidRPr="00D04EAC">
              <w:rPr>
                <w:sz w:val="18"/>
                <w:szCs w:val="20"/>
              </w:rPr>
              <w:t>La contrazione delle lunghezze</w:t>
            </w:r>
          </w:p>
          <w:p w:rsidR="00B34239" w:rsidRPr="00D04EAC" w:rsidRDefault="00B34239" w:rsidP="00AB6485">
            <w:pPr>
              <w:numPr>
                <w:ilvl w:val="0"/>
                <w:numId w:val="32"/>
              </w:numPr>
              <w:rPr>
                <w:sz w:val="18"/>
                <w:szCs w:val="20"/>
              </w:rPr>
            </w:pPr>
            <w:r w:rsidRPr="00D04EAC">
              <w:rPr>
                <w:sz w:val="18"/>
                <w:szCs w:val="20"/>
              </w:rPr>
              <w:t>L’invarianza delle lunghezze perpendicolari al moto relativo</w:t>
            </w:r>
          </w:p>
          <w:p w:rsidR="00B34239" w:rsidRPr="00D04EAC" w:rsidRDefault="00B34239" w:rsidP="00AB6485">
            <w:pPr>
              <w:numPr>
                <w:ilvl w:val="0"/>
                <w:numId w:val="32"/>
              </w:numPr>
              <w:rPr>
                <w:sz w:val="18"/>
                <w:szCs w:val="20"/>
              </w:rPr>
            </w:pPr>
            <w:r w:rsidRPr="00D04EAC">
              <w:rPr>
                <w:sz w:val="18"/>
                <w:szCs w:val="20"/>
              </w:rPr>
              <w:t xml:space="preserve">Le trasformazioni di </w:t>
            </w:r>
            <w:proofErr w:type="spellStart"/>
            <w:r w:rsidRPr="00D04EAC">
              <w:rPr>
                <w:sz w:val="18"/>
                <w:szCs w:val="20"/>
              </w:rPr>
              <w:t>Lorentz</w:t>
            </w:r>
            <w:proofErr w:type="spellEnd"/>
          </w:p>
          <w:p w:rsidR="00B34239" w:rsidRPr="005B24BD" w:rsidRDefault="00B34239" w:rsidP="00AB6485"/>
        </w:tc>
        <w:tc>
          <w:tcPr>
            <w:tcW w:w="5100" w:type="dxa"/>
            <w:gridSpan w:val="2"/>
          </w:tcPr>
          <w:p w:rsidR="00B34239" w:rsidRPr="004C4DF5" w:rsidRDefault="00B34239" w:rsidP="00AB6485">
            <w:pPr>
              <w:numPr>
                <w:ilvl w:val="0"/>
                <w:numId w:val="32"/>
              </w:numPr>
              <w:rPr>
                <w:sz w:val="18"/>
                <w:szCs w:val="20"/>
              </w:rPr>
            </w:pPr>
            <w:r w:rsidRPr="004C4DF5">
              <w:rPr>
                <w:sz w:val="18"/>
                <w:szCs w:val="20"/>
              </w:rPr>
              <w:t xml:space="preserve">Descrivere e discutere l’esperimento di </w:t>
            </w:r>
            <w:proofErr w:type="spellStart"/>
            <w:r w:rsidRPr="004C4DF5">
              <w:rPr>
                <w:sz w:val="18"/>
                <w:szCs w:val="20"/>
              </w:rPr>
              <w:t>Michelson</w:t>
            </w:r>
            <w:r>
              <w:rPr>
                <w:sz w:val="18"/>
                <w:szCs w:val="20"/>
              </w:rPr>
              <w:t>-</w:t>
            </w:r>
            <w:r w:rsidRPr="004C4DF5">
              <w:rPr>
                <w:sz w:val="18"/>
                <w:szCs w:val="20"/>
              </w:rPr>
              <w:t>Morley</w:t>
            </w:r>
            <w:proofErr w:type="spellEnd"/>
            <w:r>
              <w:rPr>
                <w:sz w:val="18"/>
                <w:szCs w:val="20"/>
              </w:rPr>
              <w:t xml:space="preserve">.  </w:t>
            </w:r>
          </w:p>
          <w:p w:rsidR="00B34239" w:rsidRPr="004C4DF5" w:rsidRDefault="00B34239" w:rsidP="00AB6485">
            <w:pPr>
              <w:numPr>
                <w:ilvl w:val="0"/>
                <w:numId w:val="32"/>
              </w:numPr>
              <w:rPr>
                <w:sz w:val="18"/>
                <w:szCs w:val="20"/>
              </w:rPr>
            </w:pPr>
            <w:r w:rsidRPr="004C4DF5">
              <w:rPr>
                <w:sz w:val="18"/>
                <w:szCs w:val="20"/>
              </w:rPr>
              <w:t>Formulare gli assiomi della relatività ristretta</w:t>
            </w:r>
            <w:r>
              <w:rPr>
                <w:sz w:val="18"/>
                <w:szCs w:val="20"/>
              </w:rPr>
              <w:t xml:space="preserve">.  </w:t>
            </w:r>
          </w:p>
          <w:p w:rsidR="00B34239" w:rsidRPr="004C4DF5" w:rsidRDefault="00B34239" w:rsidP="00AB6485">
            <w:pPr>
              <w:numPr>
                <w:ilvl w:val="0"/>
                <w:numId w:val="32"/>
              </w:numPr>
              <w:rPr>
                <w:sz w:val="18"/>
                <w:szCs w:val="20"/>
              </w:rPr>
            </w:pPr>
            <w:r w:rsidRPr="004C4DF5">
              <w:rPr>
                <w:sz w:val="18"/>
                <w:szCs w:val="20"/>
              </w:rPr>
              <w:t>Spiegare perché la durata di un fenomeno non è la stessa in tutti i sistemi di riferimento</w:t>
            </w:r>
            <w:r>
              <w:rPr>
                <w:sz w:val="18"/>
                <w:szCs w:val="20"/>
              </w:rPr>
              <w:t xml:space="preserve">.  </w:t>
            </w:r>
          </w:p>
          <w:p w:rsidR="00B34239" w:rsidRPr="004C4DF5" w:rsidRDefault="00B34239" w:rsidP="00AB6485">
            <w:pPr>
              <w:numPr>
                <w:ilvl w:val="0"/>
                <w:numId w:val="32"/>
              </w:numPr>
              <w:rPr>
                <w:sz w:val="18"/>
                <w:szCs w:val="20"/>
              </w:rPr>
            </w:pPr>
            <w:r w:rsidRPr="004C4DF5">
              <w:rPr>
                <w:sz w:val="18"/>
                <w:szCs w:val="20"/>
              </w:rPr>
              <w:t>Introdurre il concetto di intervallo di tempo proprio</w:t>
            </w:r>
            <w:r>
              <w:rPr>
                <w:sz w:val="18"/>
                <w:szCs w:val="20"/>
              </w:rPr>
              <w:t xml:space="preserve">.  </w:t>
            </w:r>
          </w:p>
          <w:p w:rsidR="00B34239" w:rsidRPr="006A18C5" w:rsidRDefault="00B34239" w:rsidP="00AB6485">
            <w:pPr>
              <w:numPr>
                <w:ilvl w:val="0"/>
                <w:numId w:val="32"/>
              </w:numPr>
              <w:rPr>
                <w:sz w:val="18"/>
                <w:szCs w:val="20"/>
              </w:rPr>
            </w:pPr>
            <w:r w:rsidRPr="004C4DF5">
              <w:rPr>
                <w:sz w:val="18"/>
                <w:szCs w:val="20"/>
              </w:rPr>
              <w:t>Descrivere la contrazione delle lunghezze e definire la lunghezza propria</w:t>
            </w:r>
            <w:r>
              <w:rPr>
                <w:sz w:val="18"/>
                <w:szCs w:val="20"/>
              </w:rPr>
              <w:t xml:space="preserve">.  </w:t>
            </w:r>
          </w:p>
          <w:p w:rsidR="00B34239" w:rsidRPr="004C4DF5" w:rsidRDefault="00B34239" w:rsidP="00AB6485">
            <w:pPr>
              <w:numPr>
                <w:ilvl w:val="0"/>
                <w:numId w:val="32"/>
              </w:numPr>
              <w:rPr>
                <w:sz w:val="18"/>
                <w:szCs w:val="20"/>
              </w:rPr>
            </w:pPr>
            <w:r w:rsidRPr="004C4DF5">
              <w:rPr>
                <w:sz w:val="18"/>
                <w:szCs w:val="20"/>
              </w:rPr>
              <w:t xml:space="preserve">Riformulare le trasformazioni di </w:t>
            </w:r>
            <w:proofErr w:type="spellStart"/>
            <w:r w:rsidRPr="004C4DF5">
              <w:rPr>
                <w:sz w:val="18"/>
                <w:szCs w:val="20"/>
              </w:rPr>
              <w:t>Lorentz</w:t>
            </w:r>
            <w:proofErr w:type="spellEnd"/>
            <w:r w:rsidRPr="004C4DF5">
              <w:rPr>
                <w:sz w:val="18"/>
                <w:szCs w:val="20"/>
              </w:rPr>
              <w:t xml:space="preserve"> alla luce della teoria della relatività</w:t>
            </w:r>
            <w:r>
              <w:rPr>
                <w:sz w:val="18"/>
                <w:szCs w:val="20"/>
              </w:rPr>
              <w:t xml:space="preserve">.  </w:t>
            </w:r>
          </w:p>
          <w:p w:rsidR="00B34239" w:rsidRDefault="00B34239" w:rsidP="00AB6485">
            <w:pPr>
              <w:numPr>
                <w:ilvl w:val="0"/>
                <w:numId w:val="32"/>
              </w:numPr>
            </w:pPr>
            <w:r>
              <w:rPr>
                <w:sz w:val="18"/>
                <w:szCs w:val="20"/>
              </w:rPr>
              <w:t>Capire i</w:t>
            </w:r>
            <w:r w:rsidRPr="004C4DF5">
              <w:rPr>
                <w:sz w:val="18"/>
                <w:szCs w:val="20"/>
              </w:rPr>
              <w:t>n che modo le teorie sulla relatività hanno influenzato il mondo scientifico</w:t>
            </w:r>
            <w:r>
              <w:rPr>
                <w:sz w:val="18"/>
                <w:szCs w:val="20"/>
              </w:rPr>
              <w:t xml:space="preserve">. </w:t>
            </w:r>
          </w:p>
        </w:tc>
      </w:tr>
      <w:tr w:rsidR="00B34239" w:rsidTr="00B737AC">
        <w:trPr>
          <w:trHeight w:val="1701"/>
        </w:trPr>
        <w:tc>
          <w:tcPr>
            <w:tcW w:w="561" w:type="dxa"/>
          </w:tcPr>
          <w:p w:rsidR="00B34239" w:rsidRDefault="00B34239" w:rsidP="00AB6485"/>
        </w:tc>
        <w:tc>
          <w:tcPr>
            <w:tcW w:w="4792" w:type="dxa"/>
          </w:tcPr>
          <w:p w:rsidR="00B34239" w:rsidRDefault="00B34239" w:rsidP="00AB6485">
            <w:pPr>
              <w:numPr>
                <w:ilvl w:val="0"/>
                <w:numId w:val="7"/>
              </w:numPr>
              <w:tabs>
                <w:tab w:val="left" w:pos="113"/>
              </w:tabs>
              <w:ind w:left="170" w:hanging="113"/>
              <w:rPr>
                <w:sz w:val="18"/>
                <w:szCs w:val="20"/>
              </w:rPr>
            </w:pPr>
            <w:r w:rsidRPr="00466DC8">
              <w:rPr>
                <w:sz w:val="18"/>
                <w:szCs w:val="20"/>
              </w:rPr>
              <w:t>Osservare e identificare fenomeni</w:t>
            </w:r>
            <w:r>
              <w:rPr>
                <w:sz w:val="18"/>
                <w:szCs w:val="20"/>
              </w:rPr>
              <w:t xml:space="preserve">.  </w:t>
            </w:r>
          </w:p>
          <w:p w:rsidR="00B34239" w:rsidRDefault="00B34239" w:rsidP="00AB6485">
            <w:pPr>
              <w:numPr>
                <w:ilvl w:val="0"/>
                <w:numId w:val="7"/>
              </w:numPr>
              <w:tabs>
                <w:tab w:val="left" w:pos="113"/>
              </w:tabs>
              <w:ind w:left="170" w:hanging="113"/>
              <w:rPr>
                <w:sz w:val="18"/>
                <w:szCs w:val="20"/>
              </w:rPr>
            </w:pPr>
            <w:r w:rsidRPr="00466DC8">
              <w:rPr>
                <w:sz w:val="18"/>
                <w:szCs w:val="20"/>
              </w:rPr>
              <w:t>Fare esperienza e rendere ragione dei vari aspetti del metodo sperimentale,</w:t>
            </w:r>
            <w:r>
              <w:rPr>
                <w:sz w:val="18"/>
                <w:szCs w:val="20"/>
              </w:rPr>
              <w:t xml:space="preserve"> </w:t>
            </w:r>
            <w:r w:rsidRPr="00466DC8">
              <w:rPr>
                <w:sz w:val="18"/>
                <w:szCs w:val="20"/>
              </w:rPr>
              <w:t>dove l’esperimento è inteso come interrogazione ragionata dei fenomeni naturali, scelta delle variabili significative, raccolta e analisi critica dei dati e dell’affidabilità di un</w:t>
            </w:r>
            <w:r>
              <w:rPr>
                <w:sz w:val="18"/>
                <w:szCs w:val="20"/>
              </w:rPr>
              <w:t xml:space="preserve"> </w:t>
            </w:r>
            <w:r w:rsidRPr="00466DC8">
              <w:rPr>
                <w:sz w:val="18"/>
                <w:szCs w:val="20"/>
              </w:rPr>
              <w:t>processo di misura, costruzione e/o validazione di modelli</w:t>
            </w:r>
            <w:r>
              <w:rPr>
                <w:sz w:val="18"/>
                <w:szCs w:val="20"/>
              </w:rPr>
              <w:t xml:space="preserve">.  </w:t>
            </w:r>
          </w:p>
          <w:p w:rsidR="00B34239" w:rsidRPr="00466DC8" w:rsidRDefault="00B34239" w:rsidP="00AB6485">
            <w:pPr>
              <w:numPr>
                <w:ilvl w:val="0"/>
                <w:numId w:val="7"/>
              </w:numPr>
              <w:ind w:left="170" w:hanging="113"/>
              <w:rPr>
                <w:sz w:val="18"/>
                <w:szCs w:val="20"/>
              </w:rPr>
            </w:pPr>
            <w:r w:rsidRPr="00466DC8">
              <w:rPr>
                <w:sz w:val="18"/>
                <w:szCs w:val="20"/>
              </w:rPr>
              <w:t>Formalizzare un problema di fisica e applicare gli strumenti matematici e disciplinari rilevanti per la sua risoluzione</w:t>
            </w:r>
            <w:r>
              <w:rPr>
                <w:sz w:val="18"/>
                <w:szCs w:val="20"/>
              </w:rPr>
              <w:t xml:space="preserve">.  </w:t>
            </w:r>
          </w:p>
          <w:p w:rsidR="00B34239" w:rsidRPr="00466DC8" w:rsidRDefault="00B34239" w:rsidP="00AB6485">
            <w:pPr>
              <w:numPr>
                <w:ilvl w:val="0"/>
                <w:numId w:val="7"/>
              </w:numPr>
              <w:ind w:left="170" w:hanging="113"/>
              <w:rPr>
                <w:sz w:val="18"/>
                <w:szCs w:val="20"/>
              </w:rPr>
            </w:pPr>
            <w:r w:rsidRPr="00466DC8">
              <w:rPr>
                <w:sz w:val="18"/>
                <w:szCs w:val="20"/>
              </w:rPr>
              <w:t>Comprendere e valutare le scelte scientifiche e tecnologiche che interessano la società in cui vive</w:t>
            </w:r>
            <w:r>
              <w:rPr>
                <w:sz w:val="18"/>
                <w:szCs w:val="20"/>
              </w:rPr>
              <w:t xml:space="preserve">.  </w:t>
            </w:r>
          </w:p>
          <w:p w:rsidR="00B34239" w:rsidRPr="00466DC8" w:rsidRDefault="00B34239" w:rsidP="00D12370">
            <w:pPr>
              <w:tabs>
                <w:tab w:val="left" w:pos="113"/>
              </w:tabs>
              <w:ind w:left="170"/>
              <w:rPr>
                <w:sz w:val="18"/>
                <w:szCs w:val="20"/>
              </w:rPr>
            </w:pPr>
          </w:p>
        </w:tc>
        <w:tc>
          <w:tcPr>
            <w:tcW w:w="5245" w:type="dxa"/>
          </w:tcPr>
          <w:p w:rsidR="00B34239" w:rsidRDefault="00B34239" w:rsidP="00AB6485">
            <w:pPr>
              <w:rPr>
                <w:b/>
                <w:sz w:val="18"/>
                <w:szCs w:val="20"/>
              </w:rPr>
            </w:pPr>
            <w:r w:rsidRPr="004D08A8">
              <w:rPr>
                <w:b/>
                <w:sz w:val="18"/>
                <w:szCs w:val="20"/>
              </w:rPr>
              <w:t>La relatività ristretta</w:t>
            </w:r>
          </w:p>
          <w:p w:rsidR="00B34239" w:rsidRDefault="00B34239" w:rsidP="00AB6485">
            <w:pPr>
              <w:rPr>
                <w:b/>
                <w:sz w:val="18"/>
                <w:szCs w:val="20"/>
              </w:rPr>
            </w:pPr>
          </w:p>
          <w:p w:rsidR="00B34239" w:rsidRPr="00ED6CCF" w:rsidRDefault="00B34239" w:rsidP="00AB6485">
            <w:pPr>
              <w:numPr>
                <w:ilvl w:val="0"/>
                <w:numId w:val="33"/>
              </w:numPr>
              <w:rPr>
                <w:sz w:val="18"/>
                <w:szCs w:val="20"/>
              </w:rPr>
            </w:pPr>
            <w:r w:rsidRPr="00ED6CCF">
              <w:rPr>
                <w:sz w:val="18"/>
                <w:szCs w:val="20"/>
              </w:rPr>
              <w:t>L’intervallo invariante</w:t>
            </w:r>
          </w:p>
          <w:p w:rsidR="00B34239" w:rsidRPr="00ED6CCF" w:rsidRDefault="00B34239" w:rsidP="00AB6485">
            <w:pPr>
              <w:numPr>
                <w:ilvl w:val="0"/>
                <w:numId w:val="33"/>
              </w:numPr>
              <w:rPr>
                <w:sz w:val="18"/>
                <w:szCs w:val="20"/>
              </w:rPr>
            </w:pPr>
            <w:r w:rsidRPr="00ED6CCF">
              <w:rPr>
                <w:sz w:val="18"/>
                <w:szCs w:val="20"/>
              </w:rPr>
              <w:t>Lo spazio-tempo</w:t>
            </w:r>
          </w:p>
          <w:p w:rsidR="00B34239" w:rsidRPr="00ED6CCF" w:rsidRDefault="00B34239" w:rsidP="00AB6485">
            <w:pPr>
              <w:numPr>
                <w:ilvl w:val="0"/>
                <w:numId w:val="33"/>
              </w:numPr>
              <w:rPr>
                <w:sz w:val="18"/>
                <w:szCs w:val="20"/>
              </w:rPr>
            </w:pPr>
            <w:r w:rsidRPr="00ED6CCF">
              <w:rPr>
                <w:sz w:val="18"/>
                <w:szCs w:val="20"/>
              </w:rPr>
              <w:t>La composizione delle velocità</w:t>
            </w:r>
          </w:p>
          <w:p w:rsidR="00B34239" w:rsidRPr="00ED6CCF" w:rsidRDefault="00B34239" w:rsidP="00AB6485">
            <w:pPr>
              <w:numPr>
                <w:ilvl w:val="0"/>
                <w:numId w:val="33"/>
              </w:numPr>
              <w:rPr>
                <w:sz w:val="18"/>
                <w:szCs w:val="20"/>
              </w:rPr>
            </w:pPr>
            <w:r w:rsidRPr="00ED6CCF">
              <w:rPr>
                <w:sz w:val="18"/>
                <w:szCs w:val="20"/>
              </w:rPr>
              <w:t>L’equivalenza tra massa ed energia</w:t>
            </w:r>
          </w:p>
          <w:p w:rsidR="00B34239" w:rsidRPr="00ED6CCF" w:rsidRDefault="00B34239" w:rsidP="00AB6485">
            <w:pPr>
              <w:numPr>
                <w:ilvl w:val="0"/>
                <w:numId w:val="33"/>
              </w:numPr>
              <w:rPr>
                <w:sz w:val="18"/>
                <w:szCs w:val="20"/>
              </w:rPr>
            </w:pPr>
            <w:r w:rsidRPr="00ED6CCF">
              <w:rPr>
                <w:sz w:val="18"/>
                <w:szCs w:val="20"/>
              </w:rPr>
              <w:t>Energia totale, massa e quantità di moto in dinamica relativistica</w:t>
            </w:r>
          </w:p>
          <w:p w:rsidR="00B34239" w:rsidRPr="00ED6CCF" w:rsidRDefault="00B34239" w:rsidP="00AB6485">
            <w:pPr>
              <w:numPr>
                <w:ilvl w:val="0"/>
                <w:numId w:val="33"/>
              </w:numPr>
              <w:rPr>
                <w:sz w:val="18"/>
                <w:szCs w:val="20"/>
              </w:rPr>
            </w:pPr>
            <w:r w:rsidRPr="00ED6CCF">
              <w:rPr>
                <w:sz w:val="18"/>
                <w:szCs w:val="20"/>
              </w:rPr>
              <w:t>L’effetto Doppler relativistico</w:t>
            </w:r>
          </w:p>
          <w:p w:rsidR="00B34239" w:rsidRDefault="00B34239" w:rsidP="00AB6485"/>
        </w:tc>
        <w:tc>
          <w:tcPr>
            <w:tcW w:w="5100" w:type="dxa"/>
            <w:gridSpan w:val="2"/>
          </w:tcPr>
          <w:p w:rsidR="00B34239" w:rsidRDefault="00B34239" w:rsidP="00AB6485">
            <w:pPr>
              <w:rPr>
                <w:b/>
                <w:sz w:val="18"/>
                <w:szCs w:val="20"/>
              </w:rPr>
            </w:pPr>
          </w:p>
          <w:p w:rsidR="00B34239" w:rsidRPr="004D08A8" w:rsidRDefault="00B34239" w:rsidP="00AB6485">
            <w:pPr>
              <w:numPr>
                <w:ilvl w:val="0"/>
                <w:numId w:val="33"/>
              </w:numPr>
              <w:rPr>
                <w:sz w:val="18"/>
                <w:szCs w:val="20"/>
              </w:rPr>
            </w:pPr>
            <w:r w:rsidRPr="004D08A8">
              <w:rPr>
                <w:sz w:val="18"/>
                <w:szCs w:val="20"/>
              </w:rPr>
              <w:t>Definire la lunghezza invariante</w:t>
            </w:r>
            <w:r>
              <w:rPr>
                <w:sz w:val="18"/>
                <w:szCs w:val="20"/>
              </w:rPr>
              <w:t xml:space="preserve">.  </w:t>
            </w:r>
          </w:p>
          <w:p w:rsidR="00B34239" w:rsidRPr="00CF55A2" w:rsidRDefault="00B34239" w:rsidP="00AB6485">
            <w:pPr>
              <w:numPr>
                <w:ilvl w:val="0"/>
                <w:numId w:val="33"/>
              </w:numPr>
              <w:rPr>
                <w:sz w:val="18"/>
                <w:szCs w:val="20"/>
              </w:rPr>
            </w:pPr>
            <w:r w:rsidRPr="004D08A8">
              <w:rPr>
                <w:sz w:val="18"/>
                <w:szCs w:val="20"/>
              </w:rPr>
              <w:t>Definire l’intervallo invariante tra due eventi e discutere il segno di Δσ</w:t>
            </w:r>
            <w:r w:rsidRPr="004D08A8">
              <w:rPr>
                <w:sz w:val="18"/>
                <w:szCs w:val="20"/>
                <w:vertAlign w:val="superscript"/>
              </w:rPr>
              <w:t>2</w:t>
            </w:r>
            <w:r>
              <w:rPr>
                <w:sz w:val="18"/>
                <w:szCs w:val="20"/>
              </w:rPr>
              <w:t xml:space="preserve">.  </w:t>
            </w:r>
          </w:p>
          <w:p w:rsidR="00B34239" w:rsidRPr="004D08A8" w:rsidRDefault="00B34239" w:rsidP="00AB6485">
            <w:pPr>
              <w:numPr>
                <w:ilvl w:val="0"/>
                <w:numId w:val="33"/>
              </w:numPr>
              <w:rPr>
                <w:sz w:val="18"/>
                <w:szCs w:val="20"/>
              </w:rPr>
            </w:pPr>
            <w:r w:rsidRPr="004D08A8">
              <w:rPr>
                <w:sz w:val="18"/>
                <w:szCs w:val="20"/>
              </w:rPr>
              <w:t>Discutere la forma dell’intervallo invariante per i diversi spazi geometrici</w:t>
            </w:r>
            <w:r>
              <w:rPr>
                <w:sz w:val="18"/>
                <w:szCs w:val="20"/>
              </w:rPr>
              <w:t xml:space="preserve">.  </w:t>
            </w:r>
          </w:p>
          <w:p w:rsidR="00B34239" w:rsidRPr="004D08A8" w:rsidRDefault="00B34239" w:rsidP="00AB6485">
            <w:pPr>
              <w:numPr>
                <w:ilvl w:val="0"/>
                <w:numId w:val="33"/>
              </w:numPr>
              <w:rPr>
                <w:sz w:val="18"/>
                <w:szCs w:val="20"/>
              </w:rPr>
            </w:pPr>
            <w:r w:rsidRPr="004D08A8">
              <w:rPr>
                <w:sz w:val="18"/>
                <w:szCs w:val="20"/>
              </w:rPr>
              <w:t>Dimostrare la composizione delle velocità</w:t>
            </w:r>
            <w:r>
              <w:rPr>
                <w:sz w:val="18"/>
                <w:szCs w:val="20"/>
              </w:rPr>
              <w:t xml:space="preserve">.  </w:t>
            </w:r>
          </w:p>
          <w:p w:rsidR="00B34239" w:rsidRPr="004D08A8" w:rsidRDefault="00B34239" w:rsidP="00AB6485">
            <w:pPr>
              <w:numPr>
                <w:ilvl w:val="0"/>
                <w:numId w:val="33"/>
              </w:numPr>
              <w:rPr>
                <w:sz w:val="18"/>
                <w:szCs w:val="20"/>
              </w:rPr>
            </w:pPr>
            <w:r w:rsidRPr="004D08A8">
              <w:rPr>
                <w:sz w:val="18"/>
                <w:szCs w:val="20"/>
              </w:rPr>
              <w:t>Formulare e discutere le espressioni dell’energia totale, della massa e della quantità di moto in meccanica relativistica</w:t>
            </w:r>
            <w:r>
              <w:rPr>
                <w:sz w:val="18"/>
                <w:szCs w:val="20"/>
              </w:rPr>
              <w:t xml:space="preserve">.  </w:t>
            </w:r>
          </w:p>
          <w:p w:rsidR="00B34239" w:rsidRPr="006A18C5" w:rsidRDefault="00B34239" w:rsidP="00AB6485">
            <w:pPr>
              <w:numPr>
                <w:ilvl w:val="0"/>
                <w:numId w:val="33"/>
              </w:numPr>
              <w:rPr>
                <w:sz w:val="18"/>
                <w:szCs w:val="20"/>
              </w:rPr>
            </w:pPr>
            <w:r w:rsidRPr="004D08A8">
              <w:rPr>
                <w:sz w:val="18"/>
                <w:szCs w:val="20"/>
              </w:rPr>
              <w:t>Definire il quadri</w:t>
            </w:r>
            <w:r>
              <w:rPr>
                <w:sz w:val="18"/>
                <w:szCs w:val="20"/>
              </w:rPr>
              <w:t>-</w:t>
            </w:r>
            <w:r w:rsidRPr="004D08A8">
              <w:rPr>
                <w:sz w:val="18"/>
                <w:szCs w:val="20"/>
              </w:rPr>
              <w:t>vettore energia</w:t>
            </w:r>
            <w:r>
              <w:rPr>
                <w:sz w:val="18"/>
                <w:szCs w:val="20"/>
              </w:rPr>
              <w:t>-</w:t>
            </w:r>
            <w:r w:rsidRPr="004D08A8">
              <w:rPr>
                <w:sz w:val="18"/>
                <w:szCs w:val="20"/>
              </w:rPr>
              <w:t>quantità di moto</w:t>
            </w:r>
            <w:r>
              <w:rPr>
                <w:sz w:val="18"/>
                <w:szCs w:val="20"/>
              </w:rPr>
              <w:t xml:space="preserve">.  </w:t>
            </w:r>
          </w:p>
          <w:p w:rsidR="00B34239" w:rsidRPr="004D08A8" w:rsidRDefault="00B34239" w:rsidP="00AB6485">
            <w:pPr>
              <w:numPr>
                <w:ilvl w:val="0"/>
                <w:numId w:val="33"/>
              </w:numPr>
              <w:rPr>
                <w:sz w:val="18"/>
                <w:szCs w:val="20"/>
              </w:rPr>
            </w:pPr>
            <w:r>
              <w:rPr>
                <w:sz w:val="18"/>
                <w:szCs w:val="20"/>
              </w:rPr>
              <w:t>Indagare p</w:t>
            </w:r>
            <w:r w:rsidRPr="004D08A8">
              <w:rPr>
                <w:sz w:val="18"/>
                <w:szCs w:val="20"/>
              </w:rPr>
              <w:t>erché l’effetto Doppler per la luce può dimostrare che le galassie si allontanano dalla Via Lattea</w:t>
            </w:r>
            <w:r>
              <w:rPr>
                <w:sz w:val="18"/>
                <w:szCs w:val="20"/>
              </w:rPr>
              <w:t xml:space="preserve">.  </w:t>
            </w:r>
          </w:p>
          <w:p w:rsidR="00B34239" w:rsidRPr="004D08A8" w:rsidRDefault="00B34239" w:rsidP="00AB6485">
            <w:pPr>
              <w:numPr>
                <w:ilvl w:val="0"/>
                <w:numId w:val="33"/>
              </w:numPr>
              <w:rPr>
                <w:sz w:val="18"/>
                <w:szCs w:val="20"/>
              </w:rPr>
            </w:pPr>
            <w:r w:rsidRPr="004D08A8">
              <w:rPr>
                <w:sz w:val="18"/>
                <w:szCs w:val="20"/>
              </w:rPr>
              <w:t>Descrivere, sulla base dell’annichilazione di due particelle con emissione di energia, il funzionamento e l’importanza di esami diagnostici, quali la PET</w:t>
            </w:r>
            <w:r>
              <w:rPr>
                <w:sz w:val="18"/>
                <w:szCs w:val="20"/>
              </w:rPr>
              <w:t xml:space="preserve">.  </w:t>
            </w:r>
          </w:p>
          <w:p w:rsidR="00B34239" w:rsidRDefault="00B34239" w:rsidP="00AB6485"/>
        </w:tc>
      </w:tr>
      <w:tr w:rsidR="00B34239" w:rsidTr="00B737AC">
        <w:trPr>
          <w:trHeight w:val="1701"/>
        </w:trPr>
        <w:tc>
          <w:tcPr>
            <w:tcW w:w="561" w:type="dxa"/>
          </w:tcPr>
          <w:p w:rsidR="00B34239" w:rsidRDefault="00B34239" w:rsidP="00AB6485"/>
        </w:tc>
        <w:tc>
          <w:tcPr>
            <w:tcW w:w="4792" w:type="dxa"/>
          </w:tcPr>
          <w:p w:rsidR="00B34239" w:rsidRPr="005009CF" w:rsidRDefault="00B34239" w:rsidP="00AB6485">
            <w:pPr>
              <w:rPr>
                <w:sz w:val="18"/>
                <w:szCs w:val="18"/>
              </w:rPr>
            </w:pPr>
            <w:r>
              <w:rPr>
                <w:sz w:val="18"/>
                <w:szCs w:val="18"/>
              </w:rPr>
              <w:t xml:space="preserve"> </w:t>
            </w:r>
          </w:p>
          <w:p w:rsidR="00B34239" w:rsidRPr="00160DDE" w:rsidRDefault="00B34239" w:rsidP="00AB6485">
            <w:pPr>
              <w:numPr>
                <w:ilvl w:val="0"/>
                <w:numId w:val="8"/>
              </w:numPr>
              <w:ind w:left="113" w:hanging="113"/>
              <w:rPr>
                <w:sz w:val="18"/>
                <w:szCs w:val="18"/>
              </w:rPr>
            </w:pPr>
            <w:r w:rsidRPr="00620592">
              <w:rPr>
                <w:sz w:val="18"/>
                <w:szCs w:val="18"/>
              </w:rPr>
              <w:t>Osservare e identificare fenomeni</w:t>
            </w:r>
            <w:r>
              <w:rPr>
                <w:sz w:val="18"/>
                <w:szCs w:val="18"/>
              </w:rPr>
              <w:t xml:space="preserve">.  </w:t>
            </w:r>
          </w:p>
          <w:p w:rsidR="00B34239" w:rsidRPr="00620592" w:rsidRDefault="00B34239" w:rsidP="00AB6485">
            <w:pPr>
              <w:tabs>
                <w:tab w:val="left" w:pos="227"/>
                <w:tab w:val="left" w:pos="340"/>
              </w:tabs>
              <w:ind w:left="113" w:hanging="113"/>
              <w:rPr>
                <w:sz w:val="18"/>
                <w:szCs w:val="18"/>
              </w:rPr>
            </w:pPr>
          </w:p>
          <w:p w:rsidR="00B34239" w:rsidRPr="00620592" w:rsidRDefault="00B34239" w:rsidP="00AB6485">
            <w:pPr>
              <w:tabs>
                <w:tab w:val="left" w:pos="227"/>
                <w:tab w:val="left" w:pos="340"/>
              </w:tabs>
              <w:ind w:left="113" w:hanging="113"/>
              <w:rPr>
                <w:sz w:val="18"/>
                <w:szCs w:val="18"/>
              </w:rPr>
            </w:pPr>
          </w:p>
          <w:p w:rsidR="00B34239" w:rsidRPr="00620592" w:rsidRDefault="00B34239" w:rsidP="00AB6485">
            <w:pPr>
              <w:tabs>
                <w:tab w:val="left" w:pos="227"/>
                <w:tab w:val="left" w:pos="340"/>
              </w:tabs>
              <w:ind w:left="113" w:hanging="113"/>
              <w:rPr>
                <w:sz w:val="18"/>
                <w:szCs w:val="18"/>
              </w:rPr>
            </w:pPr>
          </w:p>
          <w:p w:rsidR="00B34239" w:rsidRPr="00620592" w:rsidRDefault="00B34239" w:rsidP="00AB6485">
            <w:pPr>
              <w:numPr>
                <w:ilvl w:val="0"/>
                <w:numId w:val="8"/>
              </w:numPr>
              <w:ind w:left="113" w:hanging="113"/>
              <w:rPr>
                <w:sz w:val="18"/>
                <w:szCs w:val="18"/>
              </w:rPr>
            </w:pPr>
            <w:r w:rsidRPr="00620592">
              <w:rPr>
                <w:sz w:val="18"/>
                <w:szCs w:val="18"/>
              </w:rPr>
              <w:t>Fare esperienza e rendere ragione dei vari aspetti del metodo sperimentale,</w:t>
            </w:r>
            <w:r>
              <w:rPr>
                <w:sz w:val="18"/>
                <w:szCs w:val="18"/>
              </w:rPr>
              <w:t xml:space="preserve"> </w:t>
            </w:r>
            <w:r w:rsidRPr="00620592">
              <w:rPr>
                <w:sz w:val="18"/>
                <w:szCs w:val="18"/>
              </w:rPr>
              <w:t>dove l’esperimento è inteso come interrogazione ragionata dei fenomeni naturali, scelta delle variabili significative, raccolta e analisi critica dei dati e dell’affidabilità di un</w:t>
            </w:r>
            <w:r>
              <w:rPr>
                <w:sz w:val="18"/>
                <w:szCs w:val="18"/>
              </w:rPr>
              <w:t xml:space="preserve"> </w:t>
            </w:r>
            <w:r w:rsidRPr="00620592">
              <w:rPr>
                <w:sz w:val="18"/>
                <w:szCs w:val="18"/>
              </w:rPr>
              <w:t>processo di misura, costruzione e/o validazione di modelli</w:t>
            </w:r>
            <w:r>
              <w:rPr>
                <w:sz w:val="18"/>
                <w:szCs w:val="18"/>
              </w:rPr>
              <w:t xml:space="preserve">.  </w:t>
            </w:r>
          </w:p>
          <w:p w:rsidR="00B34239" w:rsidRPr="00620592" w:rsidRDefault="00B34239" w:rsidP="00AB6485">
            <w:pPr>
              <w:tabs>
                <w:tab w:val="left" w:pos="227"/>
                <w:tab w:val="left" w:pos="340"/>
              </w:tabs>
              <w:ind w:left="113" w:hanging="113"/>
              <w:rPr>
                <w:sz w:val="18"/>
                <w:szCs w:val="18"/>
              </w:rPr>
            </w:pPr>
          </w:p>
          <w:p w:rsidR="00B34239" w:rsidRPr="00620592" w:rsidRDefault="00B34239" w:rsidP="00AB6485">
            <w:pPr>
              <w:numPr>
                <w:ilvl w:val="0"/>
                <w:numId w:val="8"/>
              </w:numPr>
              <w:tabs>
                <w:tab w:val="left" w:pos="113"/>
                <w:tab w:val="left" w:pos="176"/>
                <w:tab w:val="left" w:pos="340"/>
              </w:tabs>
              <w:ind w:left="113" w:hanging="113"/>
              <w:rPr>
                <w:sz w:val="18"/>
                <w:szCs w:val="18"/>
              </w:rPr>
            </w:pPr>
            <w:r w:rsidRPr="00620592">
              <w:rPr>
                <w:sz w:val="18"/>
                <w:szCs w:val="18"/>
              </w:rPr>
              <w:lastRenderedPageBreak/>
              <w:t>Formalizzare un problema di fisica e applicare gli strumenti matematici e disciplinari rilevanti per la sua risoluzione</w:t>
            </w:r>
            <w:r>
              <w:rPr>
                <w:sz w:val="18"/>
                <w:szCs w:val="18"/>
              </w:rPr>
              <w:t xml:space="preserve">.  </w:t>
            </w:r>
          </w:p>
          <w:p w:rsidR="00B34239" w:rsidRPr="00ED6344" w:rsidRDefault="00B34239" w:rsidP="00D12370">
            <w:pPr>
              <w:ind w:left="113"/>
              <w:rPr>
                <w:rFonts w:ascii="Calibri" w:eastAsia="Calibri" w:hAnsi="Calibri" w:cs="Times New Roman"/>
                <w:sz w:val="16"/>
                <w:szCs w:val="16"/>
              </w:rPr>
            </w:pPr>
          </w:p>
        </w:tc>
        <w:tc>
          <w:tcPr>
            <w:tcW w:w="5245" w:type="dxa"/>
          </w:tcPr>
          <w:p w:rsidR="00B34239" w:rsidRDefault="00B34239" w:rsidP="00AB6485">
            <w:pPr>
              <w:rPr>
                <w:b/>
                <w:sz w:val="18"/>
                <w:szCs w:val="20"/>
              </w:rPr>
            </w:pPr>
            <w:r w:rsidRPr="00330B7E">
              <w:rPr>
                <w:b/>
                <w:sz w:val="18"/>
                <w:szCs w:val="20"/>
              </w:rPr>
              <w:lastRenderedPageBreak/>
              <w:t>La relatività generale</w:t>
            </w:r>
          </w:p>
          <w:p w:rsidR="00B34239" w:rsidRDefault="00B34239" w:rsidP="00AB6485">
            <w:pPr>
              <w:rPr>
                <w:b/>
                <w:sz w:val="18"/>
                <w:szCs w:val="20"/>
              </w:rPr>
            </w:pPr>
          </w:p>
          <w:p w:rsidR="00B34239" w:rsidRPr="006F4AB2" w:rsidRDefault="00B34239" w:rsidP="00AB6485">
            <w:pPr>
              <w:numPr>
                <w:ilvl w:val="0"/>
                <w:numId w:val="34"/>
              </w:numPr>
              <w:rPr>
                <w:sz w:val="18"/>
                <w:szCs w:val="20"/>
              </w:rPr>
            </w:pPr>
            <w:r w:rsidRPr="006F4AB2">
              <w:rPr>
                <w:sz w:val="18"/>
                <w:szCs w:val="20"/>
              </w:rPr>
              <w:t>Il problema della gravitazione</w:t>
            </w:r>
          </w:p>
          <w:p w:rsidR="00B34239" w:rsidRPr="006F4AB2" w:rsidRDefault="00B34239" w:rsidP="00AB6485">
            <w:pPr>
              <w:numPr>
                <w:ilvl w:val="0"/>
                <w:numId w:val="34"/>
              </w:numPr>
              <w:rPr>
                <w:sz w:val="18"/>
                <w:szCs w:val="20"/>
              </w:rPr>
            </w:pPr>
            <w:r w:rsidRPr="006F4AB2">
              <w:rPr>
                <w:sz w:val="18"/>
                <w:szCs w:val="20"/>
              </w:rPr>
              <w:t>I princìpi della relatività generale</w:t>
            </w:r>
          </w:p>
          <w:p w:rsidR="00B34239" w:rsidRPr="006F4AB2" w:rsidRDefault="00B34239" w:rsidP="00AB6485">
            <w:pPr>
              <w:numPr>
                <w:ilvl w:val="0"/>
                <w:numId w:val="34"/>
              </w:numPr>
              <w:rPr>
                <w:sz w:val="18"/>
                <w:szCs w:val="20"/>
              </w:rPr>
            </w:pPr>
            <w:r>
              <w:rPr>
                <w:sz w:val="18"/>
                <w:szCs w:val="20"/>
              </w:rPr>
              <w:t>L</w:t>
            </w:r>
            <w:r w:rsidRPr="006F4AB2">
              <w:rPr>
                <w:sz w:val="18"/>
                <w:szCs w:val="20"/>
              </w:rPr>
              <w:t>e geometrie non euclidee</w:t>
            </w:r>
          </w:p>
          <w:p w:rsidR="00B34239" w:rsidRPr="006F4AB2" w:rsidRDefault="00B34239" w:rsidP="00AB6485">
            <w:pPr>
              <w:numPr>
                <w:ilvl w:val="0"/>
                <w:numId w:val="34"/>
              </w:numPr>
              <w:rPr>
                <w:sz w:val="18"/>
                <w:szCs w:val="20"/>
              </w:rPr>
            </w:pPr>
            <w:r w:rsidRPr="006F4AB2">
              <w:rPr>
                <w:sz w:val="18"/>
                <w:szCs w:val="20"/>
              </w:rPr>
              <w:t>Gravità e curvatura dello spazio-tempo</w:t>
            </w:r>
          </w:p>
          <w:p w:rsidR="00B34239" w:rsidRPr="006F4AB2" w:rsidRDefault="00B34239" w:rsidP="00AB6485">
            <w:pPr>
              <w:numPr>
                <w:ilvl w:val="0"/>
                <w:numId w:val="34"/>
              </w:numPr>
              <w:rPr>
                <w:sz w:val="18"/>
                <w:szCs w:val="20"/>
              </w:rPr>
            </w:pPr>
            <w:r>
              <w:rPr>
                <w:sz w:val="18"/>
                <w:szCs w:val="20"/>
              </w:rPr>
              <w:t xml:space="preserve">Lo </w:t>
            </w:r>
            <w:r w:rsidRPr="006F4AB2">
              <w:rPr>
                <w:sz w:val="18"/>
                <w:szCs w:val="20"/>
              </w:rPr>
              <w:t>spazio tempo curvo e la luce</w:t>
            </w:r>
          </w:p>
          <w:p w:rsidR="00B34239" w:rsidRPr="006F4AB2" w:rsidRDefault="00B34239" w:rsidP="00AB6485">
            <w:pPr>
              <w:numPr>
                <w:ilvl w:val="0"/>
                <w:numId w:val="34"/>
              </w:numPr>
              <w:rPr>
                <w:sz w:val="18"/>
                <w:szCs w:val="20"/>
              </w:rPr>
            </w:pPr>
            <w:r w:rsidRPr="006F4AB2">
              <w:rPr>
                <w:sz w:val="18"/>
                <w:szCs w:val="20"/>
              </w:rPr>
              <w:t>Le onde gravitazionali</w:t>
            </w:r>
          </w:p>
          <w:p w:rsidR="00B34239" w:rsidRDefault="00B34239" w:rsidP="00AB6485"/>
        </w:tc>
        <w:tc>
          <w:tcPr>
            <w:tcW w:w="5100" w:type="dxa"/>
            <w:gridSpan w:val="2"/>
          </w:tcPr>
          <w:p w:rsidR="00B34239" w:rsidRPr="00330B7E" w:rsidRDefault="00B34239" w:rsidP="00AB6485">
            <w:pPr>
              <w:numPr>
                <w:ilvl w:val="0"/>
                <w:numId w:val="34"/>
              </w:numPr>
              <w:rPr>
                <w:sz w:val="18"/>
                <w:szCs w:val="20"/>
              </w:rPr>
            </w:pPr>
            <w:r w:rsidRPr="00330B7E">
              <w:rPr>
                <w:sz w:val="18"/>
                <w:szCs w:val="20"/>
              </w:rPr>
              <w:t>Illustrare l’equivalenza tra caduta libera e assenza di peso</w:t>
            </w:r>
            <w:r>
              <w:rPr>
                <w:sz w:val="18"/>
                <w:szCs w:val="20"/>
              </w:rPr>
              <w:t xml:space="preserve">.  </w:t>
            </w:r>
          </w:p>
          <w:p w:rsidR="00B34239" w:rsidRPr="00330B7E" w:rsidRDefault="00B34239" w:rsidP="00AB6485">
            <w:pPr>
              <w:numPr>
                <w:ilvl w:val="0"/>
                <w:numId w:val="34"/>
              </w:numPr>
              <w:rPr>
                <w:sz w:val="18"/>
                <w:szCs w:val="20"/>
              </w:rPr>
            </w:pPr>
            <w:r w:rsidRPr="00330B7E">
              <w:rPr>
                <w:sz w:val="18"/>
                <w:szCs w:val="20"/>
              </w:rPr>
              <w:t>Illustrare l’equivalenza tra accelerazione e forza peso</w:t>
            </w:r>
            <w:r>
              <w:rPr>
                <w:sz w:val="18"/>
                <w:szCs w:val="20"/>
              </w:rPr>
              <w:t xml:space="preserve">.  </w:t>
            </w:r>
          </w:p>
          <w:p w:rsidR="00B34239" w:rsidRPr="00330B7E" w:rsidRDefault="00B34239" w:rsidP="00AB6485">
            <w:pPr>
              <w:numPr>
                <w:ilvl w:val="0"/>
                <w:numId w:val="34"/>
              </w:numPr>
              <w:rPr>
                <w:sz w:val="18"/>
                <w:szCs w:val="20"/>
              </w:rPr>
            </w:pPr>
            <w:r w:rsidRPr="00330B7E">
              <w:rPr>
                <w:sz w:val="18"/>
                <w:szCs w:val="20"/>
              </w:rPr>
              <w:t>Illustrare le geometrie ellittiche e le geometrie iperboliche</w:t>
            </w:r>
            <w:r>
              <w:rPr>
                <w:sz w:val="18"/>
                <w:szCs w:val="20"/>
              </w:rPr>
              <w:t xml:space="preserve">.  </w:t>
            </w:r>
          </w:p>
          <w:p w:rsidR="00B34239" w:rsidRPr="00330B7E" w:rsidRDefault="00B34239" w:rsidP="00AB6485">
            <w:pPr>
              <w:numPr>
                <w:ilvl w:val="0"/>
                <w:numId w:val="34"/>
              </w:numPr>
              <w:rPr>
                <w:sz w:val="18"/>
                <w:szCs w:val="20"/>
              </w:rPr>
            </w:pPr>
            <w:r w:rsidRPr="00330B7E">
              <w:rPr>
                <w:sz w:val="18"/>
                <w:szCs w:val="20"/>
              </w:rPr>
              <w:t>Definire le curve geodetiche</w:t>
            </w:r>
            <w:r>
              <w:rPr>
                <w:sz w:val="18"/>
                <w:szCs w:val="20"/>
              </w:rPr>
              <w:t xml:space="preserve">.  </w:t>
            </w:r>
          </w:p>
          <w:p w:rsidR="00B34239" w:rsidRPr="00046F85" w:rsidRDefault="00B34239" w:rsidP="00AB6485">
            <w:pPr>
              <w:numPr>
                <w:ilvl w:val="0"/>
                <w:numId w:val="34"/>
              </w:numPr>
              <w:rPr>
                <w:sz w:val="18"/>
                <w:szCs w:val="20"/>
              </w:rPr>
            </w:pPr>
            <w:r w:rsidRPr="00330B7E">
              <w:rPr>
                <w:sz w:val="18"/>
                <w:szCs w:val="20"/>
              </w:rPr>
              <w:t>Illustrare e discutere la deflessione gravitazionale della luce</w:t>
            </w:r>
            <w:r>
              <w:rPr>
                <w:sz w:val="18"/>
                <w:szCs w:val="20"/>
              </w:rPr>
              <w:t xml:space="preserve">.  </w:t>
            </w:r>
          </w:p>
          <w:p w:rsidR="00B34239" w:rsidRPr="00330B7E" w:rsidRDefault="00B34239" w:rsidP="00AB6485">
            <w:pPr>
              <w:numPr>
                <w:ilvl w:val="0"/>
                <w:numId w:val="34"/>
              </w:numPr>
              <w:rPr>
                <w:sz w:val="18"/>
                <w:szCs w:val="20"/>
              </w:rPr>
            </w:pPr>
            <w:r>
              <w:rPr>
                <w:sz w:val="18"/>
                <w:szCs w:val="20"/>
              </w:rPr>
              <w:t>Interrogarsi su c</w:t>
            </w:r>
            <w:r w:rsidRPr="00330B7E">
              <w:rPr>
                <w:sz w:val="18"/>
                <w:szCs w:val="20"/>
              </w:rPr>
              <w:t xml:space="preserve">ome varia la geometria </w:t>
            </w:r>
            <w:r>
              <w:rPr>
                <w:sz w:val="18"/>
                <w:szCs w:val="20"/>
              </w:rPr>
              <w:t xml:space="preserve">dello spazio-tempo nell’Universo.  </w:t>
            </w:r>
          </w:p>
          <w:p w:rsidR="00B34239" w:rsidRPr="00330B7E" w:rsidRDefault="00B34239" w:rsidP="00AB6485">
            <w:pPr>
              <w:numPr>
                <w:ilvl w:val="0"/>
                <w:numId w:val="34"/>
              </w:numPr>
              <w:rPr>
                <w:sz w:val="18"/>
                <w:szCs w:val="20"/>
              </w:rPr>
            </w:pPr>
            <w:r w:rsidRPr="00330B7E">
              <w:rPr>
                <w:sz w:val="18"/>
                <w:szCs w:val="20"/>
              </w:rPr>
              <w:t>Illustrare la propagazione delle onde gravitazionali</w:t>
            </w:r>
            <w:r>
              <w:rPr>
                <w:sz w:val="18"/>
                <w:szCs w:val="20"/>
              </w:rPr>
              <w:t xml:space="preserve">.  </w:t>
            </w:r>
          </w:p>
          <w:p w:rsidR="00B34239" w:rsidRDefault="00B34239" w:rsidP="00AB6485"/>
        </w:tc>
      </w:tr>
      <w:tr w:rsidR="00B34239" w:rsidTr="00B737AC">
        <w:trPr>
          <w:trHeight w:val="1701"/>
        </w:trPr>
        <w:tc>
          <w:tcPr>
            <w:tcW w:w="561" w:type="dxa"/>
          </w:tcPr>
          <w:p w:rsidR="00B34239" w:rsidRDefault="00B34239" w:rsidP="00AB6485"/>
        </w:tc>
        <w:tc>
          <w:tcPr>
            <w:tcW w:w="4792" w:type="dxa"/>
          </w:tcPr>
          <w:p w:rsidR="00B34239" w:rsidRPr="005009CF" w:rsidRDefault="00B34239" w:rsidP="00AB6485">
            <w:pPr>
              <w:rPr>
                <w:sz w:val="18"/>
                <w:szCs w:val="18"/>
              </w:rPr>
            </w:pPr>
            <w:r>
              <w:rPr>
                <w:sz w:val="18"/>
                <w:szCs w:val="18"/>
              </w:rPr>
              <w:t xml:space="preserve"> </w:t>
            </w:r>
          </w:p>
          <w:p w:rsidR="00B34239" w:rsidRPr="00C8659D" w:rsidRDefault="00B34239" w:rsidP="00AB6485">
            <w:pPr>
              <w:rPr>
                <w:sz w:val="18"/>
                <w:szCs w:val="18"/>
              </w:rPr>
            </w:pPr>
            <w:r>
              <w:rPr>
                <w:sz w:val="18"/>
                <w:szCs w:val="18"/>
              </w:rPr>
              <w:t xml:space="preserve"> </w:t>
            </w:r>
          </w:p>
          <w:p w:rsidR="00B34239" w:rsidRPr="008F4095" w:rsidRDefault="00B34239" w:rsidP="00AB6485">
            <w:pPr>
              <w:numPr>
                <w:ilvl w:val="0"/>
                <w:numId w:val="9"/>
              </w:numPr>
              <w:ind w:left="113" w:hanging="113"/>
              <w:rPr>
                <w:sz w:val="18"/>
                <w:szCs w:val="18"/>
              </w:rPr>
            </w:pPr>
            <w:r w:rsidRPr="008F4095">
              <w:rPr>
                <w:sz w:val="18"/>
                <w:szCs w:val="18"/>
              </w:rPr>
              <w:t>Osservare e identificare fenomeni</w:t>
            </w:r>
          </w:p>
          <w:p w:rsidR="00B34239" w:rsidRPr="008F4095" w:rsidRDefault="00B34239" w:rsidP="00AB6485">
            <w:pPr>
              <w:numPr>
                <w:ilvl w:val="0"/>
                <w:numId w:val="9"/>
              </w:numPr>
              <w:ind w:left="113" w:hanging="113"/>
              <w:rPr>
                <w:sz w:val="18"/>
                <w:szCs w:val="18"/>
              </w:rPr>
            </w:pPr>
            <w:r w:rsidRPr="008F4095">
              <w:rPr>
                <w:sz w:val="18"/>
                <w:szCs w:val="18"/>
              </w:rPr>
              <w:t>Fare esperienza e rendere ragione dei vari aspetti del metodo sperimentale,</w:t>
            </w:r>
            <w:r>
              <w:rPr>
                <w:sz w:val="18"/>
                <w:szCs w:val="18"/>
              </w:rPr>
              <w:t xml:space="preserve"> </w:t>
            </w:r>
            <w:r w:rsidRPr="008F4095">
              <w:rPr>
                <w:sz w:val="18"/>
                <w:szCs w:val="18"/>
              </w:rPr>
              <w:t>dove l’esperimento è inteso come interrogazione ragionata dei fenomeni naturali, scelta delle variabili significative, raccolta e analisi critica dei dati e dell’affidabilità di un</w:t>
            </w:r>
            <w:r>
              <w:rPr>
                <w:sz w:val="18"/>
                <w:szCs w:val="18"/>
              </w:rPr>
              <w:t xml:space="preserve"> </w:t>
            </w:r>
            <w:r w:rsidRPr="008F4095">
              <w:rPr>
                <w:sz w:val="18"/>
                <w:szCs w:val="18"/>
              </w:rPr>
              <w:t>processo di misura, costruzione e/o validazione di modelli</w:t>
            </w:r>
            <w:r>
              <w:rPr>
                <w:sz w:val="18"/>
                <w:szCs w:val="18"/>
              </w:rPr>
              <w:t xml:space="preserve">.  </w:t>
            </w:r>
          </w:p>
          <w:p w:rsidR="00B34239" w:rsidRPr="008F4095" w:rsidRDefault="00B34239" w:rsidP="00AB6485">
            <w:pPr>
              <w:tabs>
                <w:tab w:val="left" w:pos="227"/>
                <w:tab w:val="left" w:pos="340"/>
              </w:tabs>
              <w:ind w:left="113" w:hanging="113"/>
              <w:rPr>
                <w:sz w:val="18"/>
                <w:szCs w:val="18"/>
              </w:rPr>
            </w:pPr>
          </w:p>
          <w:p w:rsidR="00B34239" w:rsidRPr="008F4095" w:rsidRDefault="00B34239" w:rsidP="00AB6485">
            <w:pPr>
              <w:numPr>
                <w:ilvl w:val="0"/>
                <w:numId w:val="9"/>
              </w:numPr>
              <w:tabs>
                <w:tab w:val="left" w:pos="113"/>
                <w:tab w:val="left" w:pos="176"/>
                <w:tab w:val="left" w:pos="340"/>
              </w:tabs>
              <w:ind w:left="113" w:hanging="113"/>
              <w:rPr>
                <w:sz w:val="18"/>
                <w:szCs w:val="18"/>
              </w:rPr>
            </w:pPr>
            <w:r w:rsidRPr="008F4095">
              <w:rPr>
                <w:sz w:val="18"/>
                <w:szCs w:val="18"/>
              </w:rPr>
              <w:t>Formalizzare un problema di fisica e applicare gli strumenti matematici e disciplinari rilevanti per la sua risoluzione</w:t>
            </w:r>
            <w:r>
              <w:rPr>
                <w:sz w:val="18"/>
                <w:szCs w:val="18"/>
              </w:rPr>
              <w:t xml:space="preserve">.  </w:t>
            </w:r>
          </w:p>
          <w:p w:rsidR="00B34239" w:rsidRPr="00ED6344" w:rsidRDefault="00B34239" w:rsidP="00D12370">
            <w:pPr>
              <w:ind w:left="113"/>
              <w:rPr>
                <w:rFonts w:ascii="Calibri" w:eastAsia="Calibri" w:hAnsi="Calibri" w:cs="Times New Roman"/>
                <w:sz w:val="16"/>
                <w:szCs w:val="16"/>
              </w:rPr>
            </w:pPr>
          </w:p>
        </w:tc>
        <w:tc>
          <w:tcPr>
            <w:tcW w:w="5245" w:type="dxa"/>
          </w:tcPr>
          <w:p w:rsidR="00B34239" w:rsidRDefault="00B34239" w:rsidP="00AB6485">
            <w:pPr>
              <w:rPr>
                <w:b/>
                <w:sz w:val="18"/>
                <w:szCs w:val="20"/>
              </w:rPr>
            </w:pPr>
            <w:r w:rsidRPr="008B1C02">
              <w:rPr>
                <w:b/>
                <w:sz w:val="18"/>
                <w:szCs w:val="20"/>
              </w:rPr>
              <w:t>La crisi della fisica classica</w:t>
            </w:r>
          </w:p>
          <w:p w:rsidR="00B34239" w:rsidRDefault="00B34239" w:rsidP="00AB6485">
            <w:pPr>
              <w:rPr>
                <w:sz w:val="18"/>
                <w:szCs w:val="20"/>
              </w:rPr>
            </w:pPr>
          </w:p>
          <w:p w:rsidR="00B34239" w:rsidRPr="001D386C" w:rsidRDefault="00B34239" w:rsidP="00AB6485">
            <w:pPr>
              <w:numPr>
                <w:ilvl w:val="0"/>
                <w:numId w:val="35"/>
              </w:numPr>
              <w:rPr>
                <w:sz w:val="18"/>
              </w:rPr>
            </w:pPr>
            <w:r w:rsidRPr="001D386C">
              <w:rPr>
                <w:sz w:val="18"/>
              </w:rPr>
              <w:t xml:space="preserve">Il corpo nero e l’ipotesi di </w:t>
            </w:r>
            <w:proofErr w:type="spellStart"/>
            <w:r w:rsidRPr="001D386C">
              <w:rPr>
                <w:sz w:val="18"/>
              </w:rPr>
              <w:t>Planck</w:t>
            </w:r>
            <w:proofErr w:type="spellEnd"/>
          </w:p>
          <w:p w:rsidR="00B34239" w:rsidRPr="001D386C" w:rsidRDefault="00B34239" w:rsidP="00AB6485">
            <w:pPr>
              <w:numPr>
                <w:ilvl w:val="0"/>
                <w:numId w:val="35"/>
              </w:numPr>
              <w:rPr>
                <w:sz w:val="18"/>
              </w:rPr>
            </w:pPr>
            <w:r w:rsidRPr="001D386C">
              <w:rPr>
                <w:sz w:val="18"/>
              </w:rPr>
              <w:t>L’effetto fotoelettrico</w:t>
            </w:r>
          </w:p>
          <w:p w:rsidR="00B34239" w:rsidRPr="001D386C" w:rsidRDefault="00B34239" w:rsidP="00AB6485">
            <w:pPr>
              <w:numPr>
                <w:ilvl w:val="0"/>
                <w:numId w:val="35"/>
              </w:numPr>
              <w:rPr>
                <w:sz w:val="18"/>
              </w:rPr>
            </w:pPr>
            <w:r w:rsidRPr="001D386C">
              <w:rPr>
                <w:sz w:val="18"/>
              </w:rPr>
              <w:t>La quantizzazione della luce</w:t>
            </w:r>
            <w:r w:rsidR="00B737AC">
              <w:rPr>
                <w:sz w:val="18"/>
              </w:rPr>
              <w:t xml:space="preserve"> </w:t>
            </w:r>
            <w:r w:rsidRPr="001D386C">
              <w:rPr>
                <w:sz w:val="18"/>
              </w:rPr>
              <w:t>secondo Einstein</w:t>
            </w:r>
          </w:p>
          <w:p w:rsidR="00B34239" w:rsidRPr="001D386C" w:rsidRDefault="00B34239" w:rsidP="00AB6485">
            <w:pPr>
              <w:numPr>
                <w:ilvl w:val="0"/>
                <w:numId w:val="35"/>
              </w:numPr>
              <w:rPr>
                <w:sz w:val="18"/>
              </w:rPr>
            </w:pPr>
            <w:r w:rsidRPr="001D386C">
              <w:rPr>
                <w:sz w:val="18"/>
              </w:rPr>
              <w:t>L’effetto Compton</w:t>
            </w:r>
          </w:p>
          <w:p w:rsidR="00B34239" w:rsidRPr="001D386C" w:rsidRDefault="00B34239" w:rsidP="00AB6485">
            <w:pPr>
              <w:numPr>
                <w:ilvl w:val="0"/>
                <w:numId w:val="35"/>
              </w:numPr>
              <w:rPr>
                <w:sz w:val="18"/>
              </w:rPr>
            </w:pPr>
            <w:r w:rsidRPr="001D386C">
              <w:rPr>
                <w:sz w:val="18"/>
              </w:rPr>
              <w:t>Lo spettro dell’atomo di idrogeno</w:t>
            </w:r>
          </w:p>
          <w:p w:rsidR="00B34239" w:rsidRPr="001D386C" w:rsidRDefault="00B34239" w:rsidP="00AB6485">
            <w:pPr>
              <w:numPr>
                <w:ilvl w:val="0"/>
                <w:numId w:val="35"/>
              </w:numPr>
              <w:rPr>
                <w:sz w:val="18"/>
              </w:rPr>
            </w:pPr>
            <w:r w:rsidRPr="001D386C">
              <w:rPr>
                <w:sz w:val="18"/>
              </w:rPr>
              <w:t>L’esperienza di Rutherford</w:t>
            </w:r>
          </w:p>
          <w:p w:rsidR="00B34239" w:rsidRPr="001D386C" w:rsidRDefault="00B34239" w:rsidP="00AB6485">
            <w:pPr>
              <w:numPr>
                <w:ilvl w:val="0"/>
                <w:numId w:val="35"/>
              </w:numPr>
              <w:rPr>
                <w:sz w:val="18"/>
              </w:rPr>
            </w:pPr>
            <w:r w:rsidRPr="001D386C">
              <w:rPr>
                <w:sz w:val="18"/>
              </w:rPr>
              <w:t xml:space="preserve">L’esperimento di </w:t>
            </w:r>
            <w:proofErr w:type="spellStart"/>
            <w:r w:rsidRPr="001D386C">
              <w:rPr>
                <w:sz w:val="18"/>
              </w:rPr>
              <w:t>Millikan</w:t>
            </w:r>
            <w:proofErr w:type="spellEnd"/>
          </w:p>
          <w:p w:rsidR="00B34239" w:rsidRPr="001D386C" w:rsidRDefault="00B34239" w:rsidP="00AB6485">
            <w:pPr>
              <w:numPr>
                <w:ilvl w:val="0"/>
                <w:numId w:val="35"/>
              </w:numPr>
              <w:rPr>
                <w:sz w:val="18"/>
              </w:rPr>
            </w:pPr>
            <w:r w:rsidRPr="001D386C">
              <w:rPr>
                <w:sz w:val="18"/>
              </w:rPr>
              <w:t xml:space="preserve">Il modello di </w:t>
            </w:r>
            <w:proofErr w:type="spellStart"/>
            <w:r w:rsidRPr="001D386C">
              <w:rPr>
                <w:sz w:val="18"/>
              </w:rPr>
              <w:t>Bohr</w:t>
            </w:r>
            <w:proofErr w:type="spellEnd"/>
          </w:p>
          <w:p w:rsidR="00B34239" w:rsidRPr="001D386C" w:rsidRDefault="00B34239" w:rsidP="00AB6485">
            <w:pPr>
              <w:numPr>
                <w:ilvl w:val="0"/>
                <w:numId w:val="35"/>
              </w:numPr>
              <w:rPr>
                <w:sz w:val="18"/>
              </w:rPr>
            </w:pPr>
            <w:r w:rsidRPr="001D386C">
              <w:rPr>
                <w:sz w:val="18"/>
              </w:rPr>
              <w:t>I livelli energetici di un elettrone nell’atomo di idrogeno</w:t>
            </w:r>
          </w:p>
          <w:p w:rsidR="00B34239" w:rsidRPr="001D386C" w:rsidRDefault="00B34239" w:rsidP="00AB6485">
            <w:pPr>
              <w:numPr>
                <w:ilvl w:val="0"/>
                <w:numId w:val="35"/>
              </w:numPr>
              <w:rPr>
                <w:sz w:val="18"/>
              </w:rPr>
            </w:pPr>
            <w:r w:rsidRPr="001D386C">
              <w:rPr>
                <w:sz w:val="18"/>
              </w:rPr>
              <w:t xml:space="preserve">L’esperimento di </w:t>
            </w:r>
            <w:proofErr w:type="spellStart"/>
            <w:r w:rsidRPr="001D386C">
              <w:rPr>
                <w:sz w:val="18"/>
              </w:rPr>
              <w:t>Franck</w:t>
            </w:r>
            <w:proofErr w:type="spellEnd"/>
            <w:r w:rsidRPr="001D386C">
              <w:rPr>
                <w:sz w:val="18"/>
              </w:rPr>
              <w:t xml:space="preserve"> e Hertz</w:t>
            </w:r>
          </w:p>
          <w:p w:rsidR="00B34239" w:rsidRDefault="00B34239" w:rsidP="00AB6485"/>
        </w:tc>
        <w:tc>
          <w:tcPr>
            <w:tcW w:w="5100" w:type="dxa"/>
            <w:gridSpan w:val="2"/>
          </w:tcPr>
          <w:p w:rsidR="00B34239" w:rsidRPr="008B1C02" w:rsidRDefault="00B34239" w:rsidP="00AB6485">
            <w:pPr>
              <w:numPr>
                <w:ilvl w:val="0"/>
                <w:numId w:val="35"/>
              </w:numPr>
              <w:rPr>
                <w:sz w:val="18"/>
              </w:rPr>
            </w:pPr>
            <w:r w:rsidRPr="008B1C02">
              <w:rPr>
                <w:sz w:val="18"/>
              </w:rPr>
              <w:t xml:space="preserve">Illustrare la legge di </w:t>
            </w:r>
            <w:proofErr w:type="spellStart"/>
            <w:r w:rsidRPr="008B1C02">
              <w:rPr>
                <w:sz w:val="18"/>
              </w:rPr>
              <w:t>Wien</w:t>
            </w:r>
            <w:proofErr w:type="spellEnd"/>
            <w:r>
              <w:rPr>
                <w:sz w:val="18"/>
              </w:rPr>
              <w:t xml:space="preserve">.  </w:t>
            </w:r>
          </w:p>
          <w:p w:rsidR="00B34239" w:rsidRPr="008B1C02" w:rsidRDefault="00B34239" w:rsidP="00AB6485">
            <w:pPr>
              <w:numPr>
                <w:ilvl w:val="0"/>
                <w:numId w:val="35"/>
              </w:numPr>
              <w:rPr>
                <w:sz w:val="18"/>
              </w:rPr>
            </w:pPr>
            <w:r w:rsidRPr="008B1C02">
              <w:rPr>
                <w:sz w:val="18"/>
              </w:rPr>
              <w:t xml:space="preserve">Illustrare l’ipotesi di </w:t>
            </w:r>
            <w:proofErr w:type="spellStart"/>
            <w:r w:rsidRPr="008B1C02">
              <w:rPr>
                <w:sz w:val="18"/>
              </w:rPr>
              <w:t>Planck</w:t>
            </w:r>
            <w:proofErr w:type="spellEnd"/>
            <w:r w:rsidRPr="008B1C02">
              <w:rPr>
                <w:sz w:val="18"/>
              </w:rPr>
              <w:t xml:space="preserve"> dei “pacchetti di energia” e come, secondo Einstein si spiegano le proprietà dell’effetto fotoelettrico</w:t>
            </w:r>
            <w:r>
              <w:rPr>
                <w:sz w:val="18"/>
              </w:rPr>
              <w:t xml:space="preserve">.  </w:t>
            </w:r>
          </w:p>
          <w:p w:rsidR="00B34239" w:rsidRPr="008B1C02" w:rsidRDefault="00B34239" w:rsidP="00AB6485">
            <w:pPr>
              <w:numPr>
                <w:ilvl w:val="0"/>
                <w:numId w:val="35"/>
              </w:numPr>
              <w:rPr>
                <w:sz w:val="18"/>
                <w:szCs w:val="20"/>
              </w:rPr>
            </w:pPr>
            <w:r w:rsidRPr="008B1C02">
              <w:rPr>
                <w:sz w:val="18"/>
                <w:szCs w:val="20"/>
              </w:rPr>
              <w:t>Descrivere matematicamente l’energia dei quanti del campo elettromagnetico</w:t>
            </w:r>
            <w:r>
              <w:rPr>
                <w:sz w:val="18"/>
                <w:szCs w:val="20"/>
              </w:rPr>
              <w:t xml:space="preserve">.  </w:t>
            </w:r>
          </w:p>
          <w:p w:rsidR="00B34239" w:rsidRPr="008B1C02" w:rsidRDefault="00B34239" w:rsidP="00AB6485">
            <w:pPr>
              <w:numPr>
                <w:ilvl w:val="0"/>
                <w:numId w:val="35"/>
              </w:numPr>
              <w:rPr>
                <w:sz w:val="18"/>
                <w:szCs w:val="20"/>
              </w:rPr>
            </w:pPr>
            <w:r w:rsidRPr="008B1C02">
              <w:rPr>
                <w:sz w:val="18"/>
                <w:szCs w:val="20"/>
              </w:rPr>
              <w:t>Calcolare l’energia totale di un elettrone in un atomo di idrogeno</w:t>
            </w:r>
            <w:r>
              <w:rPr>
                <w:sz w:val="18"/>
                <w:szCs w:val="20"/>
              </w:rPr>
              <w:t xml:space="preserve">.  </w:t>
            </w:r>
          </w:p>
          <w:p w:rsidR="00B34239" w:rsidRPr="006D38BE" w:rsidRDefault="00B34239" w:rsidP="00AB6485">
            <w:pPr>
              <w:numPr>
                <w:ilvl w:val="0"/>
                <w:numId w:val="35"/>
              </w:numPr>
              <w:rPr>
                <w:sz w:val="18"/>
                <w:szCs w:val="20"/>
              </w:rPr>
            </w:pPr>
            <w:r w:rsidRPr="008B1C02">
              <w:rPr>
                <w:sz w:val="18"/>
                <w:szCs w:val="20"/>
              </w:rPr>
              <w:t>Esprimere e calcolare i livelli energetici di un elettrone nell’atomo di idrogeno</w:t>
            </w:r>
            <w:r>
              <w:rPr>
                <w:sz w:val="18"/>
                <w:szCs w:val="20"/>
              </w:rPr>
              <w:t xml:space="preserve">.  </w:t>
            </w:r>
          </w:p>
          <w:p w:rsidR="00B34239" w:rsidRPr="008B1C02" w:rsidRDefault="00B34239" w:rsidP="00AB6485">
            <w:pPr>
              <w:numPr>
                <w:ilvl w:val="0"/>
                <w:numId w:val="35"/>
              </w:numPr>
              <w:rPr>
                <w:sz w:val="18"/>
                <w:szCs w:val="20"/>
              </w:rPr>
            </w:pPr>
            <w:r w:rsidRPr="008B1C02">
              <w:rPr>
                <w:sz w:val="18"/>
                <w:szCs w:val="20"/>
              </w:rPr>
              <w:t>Definire l’energia di legame di un elettrone</w:t>
            </w:r>
            <w:r>
              <w:rPr>
                <w:sz w:val="18"/>
                <w:szCs w:val="20"/>
              </w:rPr>
              <w:t xml:space="preserve">.  </w:t>
            </w:r>
          </w:p>
          <w:p w:rsidR="00B34239" w:rsidRPr="008B1C02" w:rsidRDefault="00B34239" w:rsidP="00AB6485">
            <w:pPr>
              <w:numPr>
                <w:ilvl w:val="0"/>
                <w:numId w:val="35"/>
              </w:numPr>
              <w:rPr>
                <w:sz w:val="18"/>
                <w:szCs w:val="20"/>
              </w:rPr>
            </w:pPr>
            <w:r w:rsidRPr="008B1C02">
              <w:rPr>
                <w:sz w:val="18"/>
                <w:szCs w:val="20"/>
              </w:rPr>
              <w:t xml:space="preserve">Giustificare lo spettro dell’atomo di idrogeno con il modello di </w:t>
            </w:r>
            <w:proofErr w:type="spellStart"/>
            <w:r w:rsidRPr="008B1C02">
              <w:rPr>
                <w:sz w:val="18"/>
                <w:szCs w:val="20"/>
              </w:rPr>
              <w:t>Bohr</w:t>
            </w:r>
            <w:proofErr w:type="spellEnd"/>
            <w:r>
              <w:rPr>
                <w:sz w:val="18"/>
                <w:szCs w:val="20"/>
              </w:rPr>
              <w:t xml:space="preserve">.  </w:t>
            </w:r>
          </w:p>
          <w:p w:rsidR="00B34239" w:rsidRPr="008B1C02" w:rsidRDefault="00B34239" w:rsidP="00AB6485">
            <w:pPr>
              <w:numPr>
                <w:ilvl w:val="0"/>
                <w:numId w:val="35"/>
              </w:numPr>
              <w:rPr>
                <w:sz w:val="18"/>
                <w:szCs w:val="20"/>
              </w:rPr>
            </w:pPr>
            <w:r w:rsidRPr="008B1C02">
              <w:rPr>
                <w:sz w:val="18"/>
                <w:szCs w:val="20"/>
              </w:rPr>
              <w:t>Analizzare l’esperimento di Rutherford</w:t>
            </w:r>
            <w:r>
              <w:rPr>
                <w:sz w:val="18"/>
                <w:szCs w:val="20"/>
              </w:rPr>
              <w:t xml:space="preserve">.  </w:t>
            </w:r>
          </w:p>
          <w:p w:rsidR="00B34239" w:rsidRPr="00B737AC" w:rsidRDefault="00B34239" w:rsidP="00B737AC">
            <w:pPr>
              <w:numPr>
                <w:ilvl w:val="0"/>
                <w:numId w:val="35"/>
              </w:numPr>
            </w:pPr>
            <w:r w:rsidRPr="008B1C02">
              <w:rPr>
                <w:sz w:val="18"/>
                <w:szCs w:val="20"/>
              </w:rPr>
              <w:t>Descrivere la tavola periodica degli elementi</w:t>
            </w:r>
            <w:r>
              <w:rPr>
                <w:sz w:val="18"/>
                <w:szCs w:val="20"/>
              </w:rPr>
              <w:t xml:space="preserve">.  </w:t>
            </w:r>
          </w:p>
          <w:p w:rsidR="00B737AC" w:rsidRDefault="00B737AC" w:rsidP="00B737AC">
            <w:pPr>
              <w:ind w:left="170"/>
            </w:pPr>
          </w:p>
        </w:tc>
      </w:tr>
      <w:tr w:rsidR="00B34239" w:rsidTr="00B737AC">
        <w:trPr>
          <w:trHeight w:val="1685"/>
        </w:trPr>
        <w:tc>
          <w:tcPr>
            <w:tcW w:w="561" w:type="dxa"/>
          </w:tcPr>
          <w:p w:rsidR="00B34239" w:rsidRDefault="00B34239" w:rsidP="00AB6485"/>
        </w:tc>
        <w:tc>
          <w:tcPr>
            <w:tcW w:w="4792" w:type="dxa"/>
          </w:tcPr>
          <w:p w:rsidR="00B34239" w:rsidRPr="007D44ED" w:rsidRDefault="00B34239" w:rsidP="00AB6485">
            <w:pPr>
              <w:numPr>
                <w:ilvl w:val="0"/>
                <w:numId w:val="10"/>
              </w:numPr>
              <w:tabs>
                <w:tab w:val="left" w:pos="113"/>
              </w:tabs>
              <w:ind w:left="113" w:hanging="113"/>
              <w:rPr>
                <w:sz w:val="18"/>
                <w:szCs w:val="18"/>
              </w:rPr>
            </w:pPr>
            <w:r w:rsidRPr="007D44ED">
              <w:rPr>
                <w:sz w:val="18"/>
                <w:szCs w:val="18"/>
              </w:rPr>
              <w:t>Osservare e identificare fenomeni</w:t>
            </w:r>
            <w:r>
              <w:rPr>
                <w:sz w:val="18"/>
                <w:szCs w:val="18"/>
              </w:rPr>
              <w:t xml:space="preserve">.  </w:t>
            </w:r>
          </w:p>
          <w:p w:rsidR="00B34239" w:rsidRPr="007D44ED" w:rsidRDefault="00B34239" w:rsidP="00AB6485">
            <w:pPr>
              <w:numPr>
                <w:ilvl w:val="0"/>
                <w:numId w:val="10"/>
              </w:numPr>
              <w:tabs>
                <w:tab w:val="left" w:pos="113"/>
              </w:tabs>
              <w:ind w:left="113" w:hanging="113"/>
              <w:rPr>
                <w:sz w:val="18"/>
                <w:szCs w:val="18"/>
              </w:rPr>
            </w:pPr>
            <w:r w:rsidRPr="007D44ED">
              <w:rPr>
                <w:sz w:val="18"/>
                <w:szCs w:val="18"/>
              </w:rPr>
              <w:t>Fare esperienza e rendere ragione dei vari aspetti del metodo sperimentale,</w:t>
            </w:r>
            <w:r>
              <w:rPr>
                <w:sz w:val="18"/>
                <w:szCs w:val="18"/>
              </w:rPr>
              <w:t xml:space="preserve"> </w:t>
            </w:r>
            <w:r w:rsidRPr="007D44ED">
              <w:rPr>
                <w:sz w:val="18"/>
                <w:szCs w:val="18"/>
              </w:rPr>
              <w:t>dove l’esperimento è inteso come interrogazione ragionata dei fenomeni naturali, scelta delle variabili significative, raccolta e analisi critica dei dati e dell’affidabilità di un</w:t>
            </w:r>
            <w:r>
              <w:rPr>
                <w:sz w:val="18"/>
                <w:szCs w:val="18"/>
              </w:rPr>
              <w:t xml:space="preserve"> </w:t>
            </w:r>
            <w:r w:rsidRPr="007D44ED">
              <w:rPr>
                <w:sz w:val="18"/>
                <w:szCs w:val="18"/>
              </w:rPr>
              <w:t>processo di misura, costruzione e/o validazione di modelli</w:t>
            </w:r>
            <w:r>
              <w:rPr>
                <w:sz w:val="18"/>
                <w:szCs w:val="18"/>
              </w:rPr>
              <w:t xml:space="preserve">.  </w:t>
            </w:r>
          </w:p>
          <w:p w:rsidR="00B34239" w:rsidRPr="007D44ED" w:rsidRDefault="00B34239" w:rsidP="00AB6485">
            <w:pPr>
              <w:numPr>
                <w:ilvl w:val="0"/>
                <w:numId w:val="10"/>
              </w:numPr>
              <w:tabs>
                <w:tab w:val="left" w:pos="113"/>
                <w:tab w:val="left" w:pos="176"/>
                <w:tab w:val="left" w:pos="340"/>
              </w:tabs>
              <w:ind w:left="113" w:hanging="113"/>
              <w:rPr>
                <w:sz w:val="18"/>
                <w:szCs w:val="18"/>
              </w:rPr>
            </w:pPr>
            <w:r w:rsidRPr="007D44ED">
              <w:rPr>
                <w:sz w:val="18"/>
                <w:szCs w:val="18"/>
              </w:rPr>
              <w:t>Formalizzare un problema di fisica e applicare gli strumenti matematici e disciplinari rilevanti per la sua risoluzione</w:t>
            </w:r>
            <w:r>
              <w:rPr>
                <w:sz w:val="18"/>
                <w:szCs w:val="18"/>
              </w:rPr>
              <w:t xml:space="preserve">.  </w:t>
            </w:r>
          </w:p>
          <w:p w:rsidR="00B34239" w:rsidRPr="007D44ED" w:rsidRDefault="00B34239" w:rsidP="00AB6485">
            <w:pPr>
              <w:numPr>
                <w:ilvl w:val="0"/>
                <w:numId w:val="10"/>
              </w:numPr>
              <w:tabs>
                <w:tab w:val="left" w:pos="113"/>
                <w:tab w:val="left" w:pos="176"/>
                <w:tab w:val="left" w:pos="340"/>
              </w:tabs>
              <w:ind w:left="113" w:hanging="113"/>
              <w:rPr>
                <w:sz w:val="18"/>
                <w:szCs w:val="18"/>
              </w:rPr>
            </w:pPr>
            <w:r w:rsidRPr="007D44ED">
              <w:rPr>
                <w:sz w:val="18"/>
                <w:szCs w:val="18"/>
              </w:rPr>
              <w:t>Comprendere e valutare le scelte scientifiche e tecnologiche</w:t>
            </w:r>
            <w:r>
              <w:rPr>
                <w:sz w:val="18"/>
                <w:szCs w:val="18"/>
              </w:rPr>
              <w:t xml:space="preserve"> </w:t>
            </w:r>
            <w:r w:rsidRPr="007D44ED">
              <w:rPr>
                <w:sz w:val="18"/>
                <w:szCs w:val="18"/>
              </w:rPr>
              <w:t>che interessano la società in cui vive</w:t>
            </w:r>
            <w:r>
              <w:rPr>
                <w:sz w:val="18"/>
                <w:szCs w:val="18"/>
              </w:rPr>
              <w:t xml:space="preserve">.  </w:t>
            </w:r>
          </w:p>
          <w:p w:rsidR="00B34239" w:rsidRPr="00ED6344" w:rsidRDefault="00B34239" w:rsidP="00D12370">
            <w:pPr>
              <w:tabs>
                <w:tab w:val="left" w:pos="113"/>
              </w:tabs>
              <w:ind w:left="113"/>
              <w:rPr>
                <w:rFonts w:ascii="Calibri" w:eastAsia="Calibri" w:hAnsi="Calibri" w:cs="Times New Roman"/>
                <w:sz w:val="16"/>
                <w:szCs w:val="16"/>
              </w:rPr>
            </w:pPr>
          </w:p>
        </w:tc>
        <w:tc>
          <w:tcPr>
            <w:tcW w:w="5245" w:type="dxa"/>
          </w:tcPr>
          <w:p w:rsidR="00B34239" w:rsidRDefault="00B34239" w:rsidP="00AB6485">
            <w:pPr>
              <w:rPr>
                <w:b/>
                <w:sz w:val="18"/>
                <w:szCs w:val="20"/>
              </w:rPr>
            </w:pPr>
            <w:r w:rsidRPr="00225179">
              <w:rPr>
                <w:b/>
                <w:sz w:val="18"/>
                <w:szCs w:val="20"/>
              </w:rPr>
              <w:t>La fisica quantistica</w:t>
            </w:r>
          </w:p>
          <w:p w:rsidR="00B34239" w:rsidRPr="00950310" w:rsidRDefault="00B34239" w:rsidP="00AB6485">
            <w:pPr>
              <w:rPr>
                <w:b/>
                <w:sz w:val="18"/>
                <w:szCs w:val="20"/>
              </w:rPr>
            </w:pPr>
          </w:p>
          <w:p w:rsidR="00B34239" w:rsidRPr="00C15025" w:rsidRDefault="00B34239" w:rsidP="00AB6485">
            <w:pPr>
              <w:numPr>
                <w:ilvl w:val="0"/>
                <w:numId w:val="36"/>
              </w:numPr>
              <w:rPr>
                <w:sz w:val="18"/>
                <w:szCs w:val="20"/>
              </w:rPr>
            </w:pPr>
            <w:r w:rsidRPr="00C15025">
              <w:rPr>
                <w:sz w:val="18"/>
                <w:szCs w:val="20"/>
              </w:rPr>
              <w:t>Le proprietà ondulatorie della materia</w:t>
            </w:r>
          </w:p>
          <w:p w:rsidR="00B34239" w:rsidRPr="00C15025" w:rsidRDefault="00B34239" w:rsidP="00AB6485">
            <w:pPr>
              <w:numPr>
                <w:ilvl w:val="0"/>
                <w:numId w:val="36"/>
              </w:numPr>
              <w:rPr>
                <w:sz w:val="18"/>
                <w:szCs w:val="20"/>
              </w:rPr>
            </w:pPr>
            <w:r w:rsidRPr="00C15025">
              <w:rPr>
                <w:sz w:val="18"/>
                <w:szCs w:val="20"/>
              </w:rPr>
              <w:t>Il principio di indeterminazione</w:t>
            </w:r>
          </w:p>
          <w:p w:rsidR="00B34239" w:rsidRPr="00C15025" w:rsidRDefault="00B34239" w:rsidP="00AB6485">
            <w:pPr>
              <w:numPr>
                <w:ilvl w:val="0"/>
                <w:numId w:val="36"/>
              </w:numPr>
              <w:rPr>
                <w:sz w:val="18"/>
                <w:szCs w:val="20"/>
              </w:rPr>
            </w:pPr>
            <w:r w:rsidRPr="00C15025">
              <w:rPr>
                <w:sz w:val="18"/>
                <w:szCs w:val="20"/>
              </w:rPr>
              <w:t>Le onde di probabilità</w:t>
            </w:r>
          </w:p>
          <w:p w:rsidR="00B34239" w:rsidRPr="00C15025" w:rsidRDefault="00B34239" w:rsidP="00AB6485">
            <w:pPr>
              <w:numPr>
                <w:ilvl w:val="0"/>
                <w:numId w:val="36"/>
              </w:numPr>
              <w:rPr>
                <w:sz w:val="18"/>
                <w:szCs w:val="20"/>
              </w:rPr>
            </w:pPr>
            <w:r w:rsidRPr="00C15025">
              <w:rPr>
                <w:sz w:val="18"/>
                <w:szCs w:val="20"/>
              </w:rPr>
              <w:t xml:space="preserve">L’ampiezza di probabilità e il principio di </w:t>
            </w:r>
            <w:proofErr w:type="spellStart"/>
            <w:r w:rsidRPr="00C15025">
              <w:rPr>
                <w:sz w:val="18"/>
                <w:szCs w:val="20"/>
              </w:rPr>
              <w:t>Heisenberg</w:t>
            </w:r>
            <w:proofErr w:type="spellEnd"/>
          </w:p>
          <w:p w:rsidR="00B34239" w:rsidRPr="00C15025" w:rsidRDefault="00B34239" w:rsidP="00AB6485">
            <w:pPr>
              <w:numPr>
                <w:ilvl w:val="0"/>
                <w:numId w:val="36"/>
              </w:numPr>
              <w:rPr>
                <w:sz w:val="18"/>
                <w:szCs w:val="20"/>
              </w:rPr>
            </w:pPr>
            <w:r w:rsidRPr="00C15025">
              <w:rPr>
                <w:sz w:val="18"/>
                <w:szCs w:val="20"/>
              </w:rPr>
              <w:t>Il principio di sovrapposizione</w:t>
            </w:r>
          </w:p>
          <w:p w:rsidR="00B34239" w:rsidRPr="00C15025" w:rsidRDefault="00B34239" w:rsidP="00AB6485">
            <w:pPr>
              <w:numPr>
                <w:ilvl w:val="0"/>
                <w:numId w:val="36"/>
              </w:numPr>
              <w:rPr>
                <w:sz w:val="18"/>
                <w:szCs w:val="20"/>
              </w:rPr>
            </w:pPr>
            <w:r w:rsidRPr="00C15025">
              <w:rPr>
                <w:sz w:val="18"/>
                <w:szCs w:val="20"/>
              </w:rPr>
              <w:t>Stabilità degli atomi</w:t>
            </w:r>
            <w:r w:rsidR="00B737AC">
              <w:rPr>
                <w:sz w:val="18"/>
                <w:szCs w:val="20"/>
              </w:rPr>
              <w:t xml:space="preserve"> </w:t>
            </w:r>
            <w:r w:rsidRPr="00C15025">
              <w:rPr>
                <w:sz w:val="18"/>
                <w:szCs w:val="20"/>
              </w:rPr>
              <w:t>e orbitali atomici</w:t>
            </w:r>
          </w:p>
          <w:p w:rsidR="00B34239" w:rsidRPr="00C15025" w:rsidRDefault="00B34239" w:rsidP="00AB6485">
            <w:pPr>
              <w:numPr>
                <w:ilvl w:val="0"/>
                <w:numId w:val="36"/>
              </w:numPr>
              <w:rPr>
                <w:sz w:val="18"/>
                <w:szCs w:val="20"/>
              </w:rPr>
            </w:pPr>
            <w:r w:rsidRPr="00C15025">
              <w:rPr>
                <w:sz w:val="18"/>
                <w:szCs w:val="20"/>
              </w:rPr>
              <w:t>Orbite ellittiche in un campo magnetico</w:t>
            </w:r>
          </w:p>
          <w:p w:rsidR="00B34239" w:rsidRPr="00C15025" w:rsidRDefault="00B34239" w:rsidP="00AB6485">
            <w:pPr>
              <w:numPr>
                <w:ilvl w:val="0"/>
                <w:numId w:val="36"/>
              </w:numPr>
              <w:rPr>
                <w:sz w:val="18"/>
                <w:szCs w:val="20"/>
              </w:rPr>
            </w:pPr>
            <w:r w:rsidRPr="00C15025">
              <w:rPr>
                <w:sz w:val="18"/>
                <w:szCs w:val="20"/>
              </w:rPr>
              <w:t xml:space="preserve">8 </w:t>
            </w:r>
          </w:p>
          <w:p w:rsidR="00B34239" w:rsidRPr="00C15025" w:rsidRDefault="00B34239" w:rsidP="00AB6485">
            <w:pPr>
              <w:numPr>
                <w:ilvl w:val="0"/>
                <w:numId w:val="36"/>
              </w:numPr>
              <w:rPr>
                <w:sz w:val="18"/>
                <w:szCs w:val="20"/>
              </w:rPr>
            </w:pPr>
            <w:r w:rsidRPr="00C15025">
              <w:rPr>
                <w:sz w:val="18"/>
                <w:szCs w:val="20"/>
              </w:rPr>
              <w:t>I numeri quantici degli elettroni atomici</w:t>
            </w:r>
          </w:p>
          <w:p w:rsidR="00B34239" w:rsidRPr="00C15025" w:rsidRDefault="00B34239" w:rsidP="00AB6485">
            <w:pPr>
              <w:numPr>
                <w:ilvl w:val="0"/>
                <w:numId w:val="36"/>
              </w:numPr>
              <w:rPr>
                <w:sz w:val="18"/>
                <w:szCs w:val="20"/>
              </w:rPr>
            </w:pPr>
            <w:r w:rsidRPr="00C15025">
              <w:rPr>
                <w:sz w:val="18"/>
                <w:szCs w:val="20"/>
              </w:rPr>
              <w:t>Gli atomi con molti elettroni</w:t>
            </w:r>
          </w:p>
          <w:p w:rsidR="00B34239" w:rsidRPr="00C15025" w:rsidRDefault="00B34239" w:rsidP="00AB6485">
            <w:pPr>
              <w:numPr>
                <w:ilvl w:val="0"/>
                <w:numId w:val="36"/>
              </w:numPr>
              <w:rPr>
                <w:sz w:val="18"/>
                <w:szCs w:val="20"/>
              </w:rPr>
            </w:pPr>
            <w:r w:rsidRPr="00C15025">
              <w:rPr>
                <w:sz w:val="18"/>
                <w:szCs w:val="20"/>
              </w:rPr>
              <w:t>I fermioni e i bosoni</w:t>
            </w:r>
          </w:p>
          <w:p w:rsidR="00B34239" w:rsidRPr="00C15025" w:rsidRDefault="00B34239" w:rsidP="00AB6485">
            <w:pPr>
              <w:numPr>
                <w:ilvl w:val="0"/>
                <w:numId w:val="36"/>
              </w:numPr>
              <w:rPr>
                <w:sz w:val="18"/>
                <w:szCs w:val="20"/>
              </w:rPr>
            </w:pPr>
            <w:r w:rsidRPr="00C15025">
              <w:rPr>
                <w:sz w:val="18"/>
                <w:szCs w:val="20"/>
              </w:rPr>
              <w:t>Il laser</w:t>
            </w:r>
          </w:p>
          <w:p w:rsidR="00B34239" w:rsidRPr="00C15025" w:rsidRDefault="00B34239" w:rsidP="00AB6485">
            <w:pPr>
              <w:numPr>
                <w:ilvl w:val="0"/>
                <w:numId w:val="36"/>
              </w:numPr>
              <w:rPr>
                <w:sz w:val="18"/>
                <w:szCs w:val="20"/>
              </w:rPr>
            </w:pPr>
            <w:r w:rsidRPr="00C15025">
              <w:rPr>
                <w:sz w:val="18"/>
                <w:szCs w:val="20"/>
              </w:rPr>
              <w:t>Le bande di energia nei solidi</w:t>
            </w:r>
          </w:p>
          <w:p w:rsidR="00B34239" w:rsidRPr="00C15025" w:rsidRDefault="00B34239" w:rsidP="00AB6485">
            <w:pPr>
              <w:numPr>
                <w:ilvl w:val="0"/>
                <w:numId w:val="36"/>
              </w:numPr>
              <w:rPr>
                <w:sz w:val="18"/>
                <w:szCs w:val="20"/>
              </w:rPr>
            </w:pPr>
            <w:r w:rsidRPr="00C15025">
              <w:rPr>
                <w:sz w:val="18"/>
                <w:szCs w:val="20"/>
              </w:rPr>
              <w:t>I semiconduttori</w:t>
            </w:r>
          </w:p>
          <w:p w:rsidR="00B34239" w:rsidRPr="00C15025" w:rsidRDefault="00B34239" w:rsidP="00AB6485">
            <w:pPr>
              <w:numPr>
                <w:ilvl w:val="0"/>
                <w:numId w:val="36"/>
              </w:numPr>
              <w:rPr>
                <w:sz w:val="18"/>
                <w:szCs w:val="20"/>
              </w:rPr>
            </w:pPr>
            <w:r w:rsidRPr="00C15025">
              <w:rPr>
                <w:sz w:val="18"/>
                <w:szCs w:val="20"/>
              </w:rPr>
              <w:t>Il diodo e il transistore</w:t>
            </w:r>
          </w:p>
          <w:p w:rsidR="00B34239" w:rsidRPr="00CA5F05" w:rsidRDefault="00B34239" w:rsidP="00AB6485">
            <w:pPr>
              <w:numPr>
                <w:ilvl w:val="0"/>
                <w:numId w:val="36"/>
              </w:numPr>
              <w:rPr>
                <w:sz w:val="18"/>
              </w:rPr>
            </w:pPr>
            <w:r w:rsidRPr="00CA5F05">
              <w:rPr>
                <w:sz w:val="18"/>
              </w:rPr>
              <w:t>Fisica classica e fisica moderna</w:t>
            </w:r>
          </w:p>
          <w:p w:rsidR="00B34239" w:rsidRDefault="00B34239" w:rsidP="00AB6485"/>
        </w:tc>
        <w:tc>
          <w:tcPr>
            <w:tcW w:w="5100" w:type="dxa"/>
            <w:gridSpan w:val="2"/>
          </w:tcPr>
          <w:p w:rsidR="00B34239" w:rsidRPr="00225179" w:rsidRDefault="00B34239" w:rsidP="00AB6485">
            <w:pPr>
              <w:numPr>
                <w:ilvl w:val="0"/>
                <w:numId w:val="36"/>
              </w:numPr>
              <w:rPr>
                <w:sz w:val="18"/>
                <w:szCs w:val="20"/>
              </w:rPr>
            </w:pPr>
            <w:r w:rsidRPr="00225179">
              <w:rPr>
                <w:sz w:val="18"/>
                <w:szCs w:val="20"/>
              </w:rPr>
              <w:t>Illustrare il dualismo onda</w:t>
            </w:r>
            <w:r>
              <w:rPr>
                <w:sz w:val="18"/>
                <w:szCs w:val="20"/>
              </w:rPr>
              <w:t>-</w:t>
            </w:r>
            <w:r w:rsidRPr="00225179">
              <w:rPr>
                <w:sz w:val="18"/>
                <w:szCs w:val="20"/>
              </w:rPr>
              <w:t>corpuscolo e formulare la relazione di de Broglie</w:t>
            </w:r>
            <w:r>
              <w:rPr>
                <w:sz w:val="18"/>
                <w:szCs w:val="20"/>
              </w:rPr>
              <w:t xml:space="preserve">.  </w:t>
            </w:r>
          </w:p>
          <w:p w:rsidR="00B34239" w:rsidRPr="00225179" w:rsidRDefault="00B34239" w:rsidP="00AB6485">
            <w:pPr>
              <w:numPr>
                <w:ilvl w:val="0"/>
                <w:numId w:val="36"/>
              </w:numPr>
              <w:rPr>
                <w:sz w:val="18"/>
                <w:szCs w:val="20"/>
              </w:rPr>
            </w:pPr>
            <w:r w:rsidRPr="00225179">
              <w:rPr>
                <w:sz w:val="18"/>
                <w:szCs w:val="20"/>
              </w:rPr>
              <w:t>Identificare le particelle che seguono la distribuzione statistica di Bose</w:t>
            </w:r>
            <w:r>
              <w:rPr>
                <w:sz w:val="18"/>
                <w:szCs w:val="20"/>
              </w:rPr>
              <w:t>-</w:t>
            </w:r>
            <w:r w:rsidRPr="00225179">
              <w:rPr>
                <w:sz w:val="18"/>
                <w:szCs w:val="20"/>
              </w:rPr>
              <w:t>Einstein e quelle che seguono la distribuzione statistica di Fermi</w:t>
            </w:r>
            <w:r>
              <w:rPr>
                <w:sz w:val="18"/>
                <w:szCs w:val="20"/>
              </w:rPr>
              <w:t>-</w:t>
            </w:r>
            <w:proofErr w:type="spellStart"/>
            <w:r w:rsidRPr="00225179">
              <w:rPr>
                <w:sz w:val="18"/>
                <w:szCs w:val="20"/>
              </w:rPr>
              <w:t>Dirac</w:t>
            </w:r>
            <w:proofErr w:type="spellEnd"/>
            <w:r>
              <w:rPr>
                <w:sz w:val="18"/>
                <w:szCs w:val="20"/>
              </w:rPr>
              <w:t xml:space="preserve">.  </w:t>
            </w:r>
          </w:p>
          <w:p w:rsidR="00B34239" w:rsidRPr="00225179" w:rsidRDefault="00B34239" w:rsidP="00AB6485">
            <w:pPr>
              <w:numPr>
                <w:ilvl w:val="0"/>
                <w:numId w:val="36"/>
              </w:numPr>
              <w:rPr>
                <w:sz w:val="18"/>
              </w:rPr>
            </w:pPr>
            <w:r w:rsidRPr="00225179">
              <w:rPr>
                <w:sz w:val="18"/>
              </w:rPr>
              <w:t xml:space="preserve">Illustrare le due forme del principio di indeterminazione di </w:t>
            </w:r>
            <w:proofErr w:type="spellStart"/>
            <w:r w:rsidRPr="00225179">
              <w:rPr>
                <w:sz w:val="18"/>
              </w:rPr>
              <w:t>Heisenberg</w:t>
            </w:r>
            <w:proofErr w:type="spellEnd"/>
            <w:r>
              <w:rPr>
                <w:sz w:val="18"/>
              </w:rPr>
              <w:t xml:space="preserve">.  </w:t>
            </w:r>
          </w:p>
          <w:p w:rsidR="00B34239" w:rsidRPr="00225179" w:rsidRDefault="00B34239" w:rsidP="00AB6485">
            <w:pPr>
              <w:numPr>
                <w:ilvl w:val="0"/>
                <w:numId w:val="36"/>
              </w:numPr>
              <w:rPr>
                <w:sz w:val="18"/>
              </w:rPr>
            </w:pPr>
            <w:r w:rsidRPr="00225179">
              <w:rPr>
                <w:sz w:val="18"/>
              </w:rPr>
              <w:t>Enunciare e discutere il principio di sovrapposizione delle funzioni d’onda</w:t>
            </w:r>
            <w:r>
              <w:rPr>
                <w:sz w:val="18"/>
              </w:rPr>
              <w:t xml:space="preserve">.  </w:t>
            </w:r>
          </w:p>
          <w:p w:rsidR="00B34239" w:rsidRPr="00225179" w:rsidRDefault="00B34239" w:rsidP="00AB6485">
            <w:pPr>
              <w:numPr>
                <w:ilvl w:val="0"/>
                <w:numId w:val="36"/>
              </w:numPr>
              <w:rPr>
                <w:sz w:val="18"/>
              </w:rPr>
            </w:pPr>
            <w:r w:rsidRPr="00225179">
              <w:rPr>
                <w:sz w:val="18"/>
              </w:rPr>
              <w:t>Discutere sulla stabilità degli atomi</w:t>
            </w:r>
            <w:r>
              <w:rPr>
                <w:sz w:val="18"/>
              </w:rPr>
              <w:t xml:space="preserve">.  </w:t>
            </w:r>
          </w:p>
          <w:p w:rsidR="00B34239" w:rsidRPr="00225179" w:rsidRDefault="00B34239" w:rsidP="00AB6485">
            <w:pPr>
              <w:numPr>
                <w:ilvl w:val="0"/>
                <w:numId w:val="36"/>
              </w:numPr>
              <w:rPr>
                <w:sz w:val="18"/>
              </w:rPr>
            </w:pPr>
            <w:r w:rsidRPr="00225179">
              <w:rPr>
                <w:sz w:val="18"/>
              </w:rPr>
              <w:t>Introdurre lo spin dell’elettrone</w:t>
            </w:r>
            <w:r>
              <w:rPr>
                <w:sz w:val="18"/>
              </w:rPr>
              <w:t xml:space="preserve">.  </w:t>
            </w:r>
          </w:p>
          <w:p w:rsidR="00B34239" w:rsidRDefault="00B34239" w:rsidP="00AB6485">
            <w:pPr>
              <w:numPr>
                <w:ilvl w:val="0"/>
                <w:numId w:val="36"/>
              </w:numPr>
              <w:rPr>
                <w:sz w:val="18"/>
              </w:rPr>
            </w:pPr>
            <w:r w:rsidRPr="00225179">
              <w:rPr>
                <w:sz w:val="18"/>
              </w:rPr>
              <w:t>Identificare i numeri quantici che determinano l’orbita ellittica e la sua orientazione</w:t>
            </w:r>
            <w:r>
              <w:rPr>
                <w:sz w:val="18"/>
              </w:rPr>
              <w:t xml:space="preserve">.  </w:t>
            </w:r>
          </w:p>
          <w:p w:rsidR="00B34239" w:rsidRPr="00225179" w:rsidRDefault="00B34239" w:rsidP="00AB6485">
            <w:pPr>
              <w:numPr>
                <w:ilvl w:val="0"/>
                <w:numId w:val="36"/>
              </w:numPr>
              <w:rPr>
                <w:sz w:val="18"/>
              </w:rPr>
            </w:pPr>
            <w:r w:rsidRPr="00225179">
              <w:rPr>
                <w:sz w:val="18"/>
              </w:rPr>
              <w:t>Descrivere il laser</w:t>
            </w:r>
            <w:r>
              <w:rPr>
                <w:sz w:val="18"/>
              </w:rPr>
              <w:t xml:space="preserve">.  </w:t>
            </w:r>
          </w:p>
          <w:p w:rsidR="00B34239" w:rsidRPr="00225179" w:rsidRDefault="00B34239" w:rsidP="00AB6485">
            <w:pPr>
              <w:numPr>
                <w:ilvl w:val="0"/>
                <w:numId w:val="36"/>
              </w:numPr>
              <w:rPr>
                <w:sz w:val="18"/>
              </w:rPr>
            </w:pPr>
            <w:r w:rsidRPr="00225179">
              <w:rPr>
                <w:sz w:val="18"/>
              </w:rPr>
              <w:t>Discutere il legame covalente degli elettroni dell’atomo di idrogeno e estenderne le considerazioni al caso dei solidi</w:t>
            </w:r>
            <w:r>
              <w:rPr>
                <w:sz w:val="18"/>
              </w:rPr>
              <w:t xml:space="preserve">.  </w:t>
            </w:r>
          </w:p>
          <w:p w:rsidR="00B34239" w:rsidRPr="00225179" w:rsidRDefault="00B34239" w:rsidP="00AB6485">
            <w:pPr>
              <w:numPr>
                <w:ilvl w:val="0"/>
                <w:numId w:val="36"/>
              </w:numPr>
              <w:rPr>
                <w:sz w:val="18"/>
              </w:rPr>
            </w:pPr>
            <w:r w:rsidRPr="00225179">
              <w:rPr>
                <w:sz w:val="18"/>
              </w:rPr>
              <w:t>Definire la banda di valenza e la banda di conduzione</w:t>
            </w:r>
            <w:r>
              <w:rPr>
                <w:sz w:val="18"/>
              </w:rPr>
              <w:t xml:space="preserve">.  </w:t>
            </w:r>
          </w:p>
          <w:p w:rsidR="00B34239" w:rsidRPr="00166F5B" w:rsidRDefault="00B34239" w:rsidP="00AB6485">
            <w:pPr>
              <w:numPr>
                <w:ilvl w:val="0"/>
                <w:numId w:val="36"/>
              </w:numPr>
              <w:rPr>
                <w:sz w:val="18"/>
              </w:rPr>
            </w:pPr>
            <w:r w:rsidRPr="00225179">
              <w:rPr>
                <w:sz w:val="18"/>
              </w:rPr>
              <w:t>Discutere i limiti di applicabilità della fisica classica e moderna</w:t>
            </w:r>
            <w:r>
              <w:rPr>
                <w:sz w:val="18"/>
              </w:rPr>
              <w:t xml:space="preserve">.  </w:t>
            </w:r>
          </w:p>
          <w:p w:rsidR="00B737AC" w:rsidRPr="00B737AC" w:rsidRDefault="00B34239" w:rsidP="00B737AC">
            <w:pPr>
              <w:numPr>
                <w:ilvl w:val="0"/>
                <w:numId w:val="36"/>
              </w:numPr>
            </w:pPr>
            <w:r w:rsidRPr="00225179">
              <w:rPr>
                <w:sz w:val="18"/>
              </w:rPr>
              <w:t>Introdurre la</w:t>
            </w:r>
            <w:r>
              <w:rPr>
                <w:sz w:val="18"/>
              </w:rPr>
              <w:t xml:space="preserve"> </w:t>
            </w:r>
            <w:r w:rsidRPr="00225179">
              <w:rPr>
                <w:sz w:val="18"/>
                <w:szCs w:val="20"/>
              </w:rPr>
              <w:t xml:space="preserve">logica a tre valori e discutere il paradosso di </w:t>
            </w:r>
            <w:proofErr w:type="spellStart"/>
            <w:r w:rsidRPr="00225179">
              <w:rPr>
                <w:sz w:val="18"/>
                <w:szCs w:val="20"/>
              </w:rPr>
              <w:t>Schrodinger</w:t>
            </w:r>
            <w:proofErr w:type="spellEnd"/>
            <w:r>
              <w:rPr>
                <w:sz w:val="18"/>
                <w:szCs w:val="20"/>
              </w:rPr>
              <w:t xml:space="preserve">. </w:t>
            </w:r>
          </w:p>
          <w:p w:rsidR="00B34239" w:rsidRDefault="00B34239" w:rsidP="00B737AC">
            <w:pPr>
              <w:numPr>
                <w:ilvl w:val="0"/>
                <w:numId w:val="36"/>
              </w:numPr>
            </w:pPr>
            <w:r w:rsidRPr="00225179">
              <w:rPr>
                <w:sz w:val="18"/>
              </w:rPr>
              <w:t>Analizzare il funzionamento del diodo e del transistore e valutarne l’utilizzo e l’importanza nella realtà sociale e scientifica</w:t>
            </w:r>
            <w:r>
              <w:rPr>
                <w:sz w:val="18"/>
              </w:rPr>
              <w:t>.</w:t>
            </w:r>
          </w:p>
        </w:tc>
      </w:tr>
      <w:tr w:rsidR="00B34239" w:rsidTr="00B737AC">
        <w:trPr>
          <w:trHeight w:val="1259"/>
        </w:trPr>
        <w:tc>
          <w:tcPr>
            <w:tcW w:w="561" w:type="dxa"/>
          </w:tcPr>
          <w:p w:rsidR="00B34239" w:rsidRDefault="00B34239" w:rsidP="00AB6485"/>
        </w:tc>
        <w:tc>
          <w:tcPr>
            <w:tcW w:w="4792" w:type="dxa"/>
          </w:tcPr>
          <w:p w:rsidR="00B34239" w:rsidRPr="00013AFA" w:rsidRDefault="00B34239" w:rsidP="00570AF8">
            <w:pPr>
              <w:ind w:left="113"/>
              <w:rPr>
                <w:sz w:val="18"/>
                <w:szCs w:val="20"/>
              </w:rPr>
            </w:pPr>
            <w:r>
              <w:rPr>
                <w:sz w:val="18"/>
                <w:szCs w:val="20"/>
              </w:rPr>
              <w:t xml:space="preserve"> </w:t>
            </w:r>
          </w:p>
          <w:p w:rsidR="00B34239" w:rsidRPr="00114465" w:rsidRDefault="00B34239" w:rsidP="00AB6485">
            <w:pPr>
              <w:numPr>
                <w:ilvl w:val="0"/>
                <w:numId w:val="11"/>
              </w:numPr>
              <w:tabs>
                <w:tab w:val="left" w:pos="113"/>
              </w:tabs>
              <w:ind w:left="113" w:hanging="113"/>
              <w:rPr>
                <w:sz w:val="18"/>
                <w:szCs w:val="18"/>
              </w:rPr>
            </w:pPr>
            <w:r w:rsidRPr="00114465">
              <w:rPr>
                <w:sz w:val="18"/>
                <w:szCs w:val="18"/>
              </w:rPr>
              <w:t>Osservare e identificare fenomeni</w:t>
            </w:r>
            <w:r>
              <w:rPr>
                <w:sz w:val="18"/>
                <w:szCs w:val="18"/>
              </w:rPr>
              <w:t xml:space="preserve">.  </w:t>
            </w:r>
          </w:p>
          <w:p w:rsidR="00B34239" w:rsidRPr="00114465" w:rsidRDefault="00B34239" w:rsidP="00AB6485">
            <w:pPr>
              <w:numPr>
                <w:ilvl w:val="0"/>
                <w:numId w:val="11"/>
              </w:numPr>
              <w:tabs>
                <w:tab w:val="left" w:pos="113"/>
                <w:tab w:val="left" w:pos="176"/>
                <w:tab w:val="left" w:pos="340"/>
              </w:tabs>
              <w:ind w:left="113" w:hanging="113"/>
              <w:rPr>
                <w:sz w:val="18"/>
                <w:szCs w:val="18"/>
              </w:rPr>
            </w:pPr>
            <w:r w:rsidRPr="00114465">
              <w:rPr>
                <w:sz w:val="18"/>
                <w:szCs w:val="18"/>
              </w:rPr>
              <w:t>Formulare ipotesi esplicative, utilizzando modelli, analogie e leggi</w:t>
            </w:r>
            <w:r>
              <w:rPr>
                <w:sz w:val="18"/>
                <w:szCs w:val="18"/>
              </w:rPr>
              <w:t xml:space="preserve">.  </w:t>
            </w:r>
          </w:p>
          <w:p w:rsidR="00B34239" w:rsidRPr="00114465" w:rsidRDefault="00B34239" w:rsidP="00AB6485">
            <w:pPr>
              <w:numPr>
                <w:ilvl w:val="0"/>
                <w:numId w:val="11"/>
              </w:numPr>
              <w:tabs>
                <w:tab w:val="left" w:pos="113"/>
                <w:tab w:val="left" w:pos="227"/>
                <w:tab w:val="left" w:pos="340"/>
              </w:tabs>
              <w:ind w:left="113" w:hanging="113"/>
              <w:rPr>
                <w:sz w:val="18"/>
                <w:szCs w:val="18"/>
              </w:rPr>
            </w:pPr>
            <w:r w:rsidRPr="00114465">
              <w:rPr>
                <w:sz w:val="18"/>
                <w:szCs w:val="18"/>
              </w:rPr>
              <w:t>Formalizzare un problema di fisica e applicare gli strumenti matematici e disciplinari rilevanti per la sua risoluzione</w:t>
            </w:r>
            <w:r>
              <w:rPr>
                <w:sz w:val="18"/>
                <w:szCs w:val="18"/>
              </w:rPr>
              <w:t xml:space="preserve">.  </w:t>
            </w:r>
          </w:p>
          <w:p w:rsidR="00B34239" w:rsidRPr="00ED6344" w:rsidRDefault="00B34239" w:rsidP="00D12370">
            <w:pPr>
              <w:tabs>
                <w:tab w:val="left" w:pos="113"/>
              </w:tabs>
              <w:ind w:left="113"/>
              <w:rPr>
                <w:rFonts w:ascii="Calibri" w:eastAsia="Calibri" w:hAnsi="Calibri" w:cs="Times New Roman"/>
                <w:sz w:val="16"/>
                <w:szCs w:val="16"/>
              </w:rPr>
            </w:pPr>
          </w:p>
        </w:tc>
        <w:tc>
          <w:tcPr>
            <w:tcW w:w="5245" w:type="dxa"/>
          </w:tcPr>
          <w:p w:rsidR="00B34239" w:rsidRDefault="00B34239" w:rsidP="00AB6485">
            <w:pPr>
              <w:rPr>
                <w:b/>
                <w:sz w:val="18"/>
                <w:szCs w:val="20"/>
              </w:rPr>
            </w:pPr>
            <w:r w:rsidRPr="0052168B">
              <w:rPr>
                <w:b/>
                <w:sz w:val="18"/>
                <w:szCs w:val="20"/>
              </w:rPr>
              <w:t>La fisica nucleare</w:t>
            </w:r>
          </w:p>
          <w:p w:rsidR="00B34239" w:rsidRPr="00606681" w:rsidRDefault="00B34239" w:rsidP="00AB6485">
            <w:pPr>
              <w:numPr>
                <w:ilvl w:val="0"/>
                <w:numId w:val="37"/>
              </w:numPr>
              <w:rPr>
                <w:sz w:val="18"/>
                <w:szCs w:val="20"/>
              </w:rPr>
            </w:pPr>
            <w:r w:rsidRPr="00606681">
              <w:rPr>
                <w:sz w:val="18"/>
                <w:szCs w:val="20"/>
              </w:rPr>
              <w:t>I nuclei degli atomi</w:t>
            </w:r>
          </w:p>
          <w:p w:rsidR="00B34239" w:rsidRPr="00606681" w:rsidRDefault="00B34239" w:rsidP="00AB6485">
            <w:pPr>
              <w:numPr>
                <w:ilvl w:val="0"/>
                <w:numId w:val="37"/>
              </w:numPr>
              <w:rPr>
                <w:sz w:val="18"/>
                <w:szCs w:val="20"/>
              </w:rPr>
            </w:pPr>
            <w:r w:rsidRPr="00606681">
              <w:rPr>
                <w:sz w:val="18"/>
                <w:szCs w:val="20"/>
              </w:rPr>
              <w:t>Le forze nucleari e l’energia</w:t>
            </w:r>
            <w:r w:rsidR="00B737AC">
              <w:rPr>
                <w:sz w:val="18"/>
                <w:szCs w:val="20"/>
              </w:rPr>
              <w:t xml:space="preserve"> </w:t>
            </w:r>
            <w:r w:rsidRPr="00606681">
              <w:rPr>
                <w:sz w:val="18"/>
                <w:szCs w:val="20"/>
              </w:rPr>
              <w:t>di legame dei nuclei</w:t>
            </w:r>
          </w:p>
          <w:p w:rsidR="00B34239" w:rsidRPr="00606681" w:rsidRDefault="00B34239" w:rsidP="00AB6485">
            <w:pPr>
              <w:numPr>
                <w:ilvl w:val="0"/>
                <w:numId w:val="37"/>
              </w:numPr>
              <w:rPr>
                <w:sz w:val="18"/>
                <w:szCs w:val="20"/>
              </w:rPr>
            </w:pPr>
            <w:r w:rsidRPr="00606681">
              <w:rPr>
                <w:sz w:val="18"/>
                <w:szCs w:val="20"/>
              </w:rPr>
              <w:t>La radioattività</w:t>
            </w:r>
          </w:p>
          <w:p w:rsidR="00B34239" w:rsidRPr="00606681" w:rsidRDefault="00B34239" w:rsidP="00AB6485">
            <w:pPr>
              <w:numPr>
                <w:ilvl w:val="0"/>
                <w:numId w:val="37"/>
              </w:numPr>
              <w:rPr>
                <w:sz w:val="18"/>
                <w:szCs w:val="20"/>
              </w:rPr>
            </w:pPr>
            <w:r w:rsidRPr="00606681">
              <w:rPr>
                <w:sz w:val="18"/>
                <w:szCs w:val="20"/>
              </w:rPr>
              <w:t>La legge del decadimento radioattivo</w:t>
            </w:r>
          </w:p>
          <w:p w:rsidR="00B34239" w:rsidRPr="00606681" w:rsidRDefault="00B34239" w:rsidP="00AB6485">
            <w:pPr>
              <w:numPr>
                <w:ilvl w:val="0"/>
                <w:numId w:val="37"/>
              </w:numPr>
              <w:rPr>
                <w:sz w:val="18"/>
                <w:szCs w:val="20"/>
              </w:rPr>
            </w:pPr>
            <w:r w:rsidRPr="00606681">
              <w:rPr>
                <w:sz w:val="18"/>
                <w:szCs w:val="20"/>
              </w:rPr>
              <w:t>Grandezze dosimetriche</w:t>
            </w:r>
          </w:p>
          <w:p w:rsidR="00B34239" w:rsidRPr="00606681" w:rsidRDefault="00B34239" w:rsidP="00AB6485">
            <w:pPr>
              <w:numPr>
                <w:ilvl w:val="0"/>
                <w:numId w:val="37"/>
              </w:numPr>
              <w:rPr>
                <w:sz w:val="18"/>
                <w:szCs w:val="20"/>
              </w:rPr>
            </w:pPr>
            <w:r w:rsidRPr="00606681">
              <w:rPr>
                <w:sz w:val="18"/>
                <w:szCs w:val="20"/>
              </w:rPr>
              <w:t>L’interazione debole</w:t>
            </w:r>
          </w:p>
          <w:p w:rsidR="00B34239" w:rsidRPr="00606681" w:rsidRDefault="00B34239" w:rsidP="00AB6485">
            <w:pPr>
              <w:numPr>
                <w:ilvl w:val="0"/>
                <w:numId w:val="37"/>
              </w:numPr>
              <w:rPr>
                <w:sz w:val="18"/>
                <w:szCs w:val="20"/>
              </w:rPr>
            </w:pPr>
            <w:r w:rsidRPr="00606681">
              <w:rPr>
                <w:sz w:val="18"/>
                <w:szCs w:val="20"/>
              </w:rPr>
              <w:t>La medicina nucleare</w:t>
            </w:r>
          </w:p>
          <w:p w:rsidR="00B34239" w:rsidRPr="00606681" w:rsidRDefault="00B34239" w:rsidP="00AB6485">
            <w:pPr>
              <w:numPr>
                <w:ilvl w:val="0"/>
                <w:numId w:val="37"/>
              </w:numPr>
              <w:rPr>
                <w:sz w:val="18"/>
                <w:szCs w:val="20"/>
              </w:rPr>
            </w:pPr>
            <w:r w:rsidRPr="00606681">
              <w:rPr>
                <w:sz w:val="18"/>
                <w:szCs w:val="20"/>
              </w:rPr>
              <w:t>La fissione nucleare</w:t>
            </w:r>
          </w:p>
          <w:p w:rsidR="00B34239" w:rsidRPr="00606681" w:rsidRDefault="00B34239" w:rsidP="00AB6485">
            <w:pPr>
              <w:numPr>
                <w:ilvl w:val="0"/>
                <w:numId w:val="37"/>
              </w:numPr>
              <w:rPr>
                <w:sz w:val="18"/>
                <w:szCs w:val="20"/>
              </w:rPr>
            </w:pPr>
            <w:r w:rsidRPr="00606681">
              <w:rPr>
                <w:sz w:val="18"/>
                <w:szCs w:val="20"/>
              </w:rPr>
              <w:t>La fusione nucleare</w:t>
            </w:r>
          </w:p>
          <w:p w:rsidR="00B34239" w:rsidRDefault="00B34239" w:rsidP="00B737AC">
            <w:pPr>
              <w:numPr>
                <w:ilvl w:val="0"/>
                <w:numId w:val="37"/>
              </w:numPr>
            </w:pPr>
            <w:r w:rsidRPr="00606681">
              <w:rPr>
                <w:sz w:val="18"/>
                <w:szCs w:val="20"/>
              </w:rPr>
              <w:t>La scelta nucleare</w:t>
            </w:r>
          </w:p>
        </w:tc>
        <w:tc>
          <w:tcPr>
            <w:tcW w:w="5100" w:type="dxa"/>
            <w:gridSpan w:val="2"/>
          </w:tcPr>
          <w:p w:rsidR="00B34239" w:rsidRPr="0052168B" w:rsidRDefault="00B34239" w:rsidP="00AB6485">
            <w:pPr>
              <w:numPr>
                <w:ilvl w:val="0"/>
                <w:numId w:val="37"/>
              </w:numPr>
              <w:rPr>
                <w:sz w:val="18"/>
                <w:szCs w:val="20"/>
              </w:rPr>
            </w:pPr>
            <w:r w:rsidRPr="0052168B">
              <w:rPr>
                <w:sz w:val="18"/>
                <w:szCs w:val="20"/>
              </w:rPr>
              <w:t>Individuare le particelle del nucleo e le loro caratteristiche</w:t>
            </w:r>
            <w:r>
              <w:rPr>
                <w:sz w:val="18"/>
                <w:szCs w:val="20"/>
              </w:rPr>
              <w:t xml:space="preserve">.  </w:t>
            </w:r>
          </w:p>
          <w:p w:rsidR="00B34239" w:rsidRPr="0052168B" w:rsidRDefault="00B34239" w:rsidP="00AB6485">
            <w:pPr>
              <w:numPr>
                <w:ilvl w:val="0"/>
                <w:numId w:val="37"/>
              </w:numPr>
              <w:rPr>
                <w:sz w:val="18"/>
              </w:rPr>
            </w:pPr>
            <w:r w:rsidRPr="0052168B">
              <w:rPr>
                <w:sz w:val="18"/>
              </w:rPr>
              <w:t>Descrivere le caratteristiche della forza nucleare</w:t>
            </w:r>
            <w:r>
              <w:rPr>
                <w:sz w:val="18"/>
              </w:rPr>
              <w:t xml:space="preserve">.  </w:t>
            </w:r>
          </w:p>
          <w:p w:rsidR="00B34239" w:rsidRPr="0052168B" w:rsidRDefault="00B34239" w:rsidP="00AB6485">
            <w:pPr>
              <w:numPr>
                <w:ilvl w:val="0"/>
                <w:numId w:val="37"/>
              </w:numPr>
              <w:rPr>
                <w:sz w:val="18"/>
              </w:rPr>
            </w:pPr>
            <w:r w:rsidRPr="0052168B">
              <w:rPr>
                <w:sz w:val="18"/>
              </w:rPr>
              <w:t>Mettere in relazione il difetto di massa e l’energia di legame del nucleo</w:t>
            </w:r>
            <w:r>
              <w:rPr>
                <w:sz w:val="18"/>
              </w:rPr>
              <w:t xml:space="preserve">.  </w:t>
            </w:r>
          </w:p>
          <w:p w:rsidR="00B34239" w:rsidRPr="0052168B" w:rsidRDefault="00B34239" w:rsidP="00AB6485">
            <w:pPr>
              <w:numPr>
                <w:ilvl w:val="0"/>
                <w:numId w:val="37"/>
              </w:numPr>
              <w:rPr>
                <w:sz w:val="18"/>
              </w:rPr>
            </w:pPr>
            <w:r w:rsidRPr="0052168B">
              <w:rPr>
                <w:sz w:val="18"/>
              </w:rPr>
              <w:t>Descrivere il fenomeno della radioattività</w:t>
            </w:r>
            <w:r>
              <w:rPr>
                <w:sz w:val="18"/>
              </w:rPr>
              <w:t xml:space="preserve">.  </w:t>
            </w:r>
          </w:p>
          <w:p w:rsidR="00B34239" w:rsidRPr="002700FE" w:rsidRDefault="00B34239" w:rsidP="00AB6485">
            <w:pPr>
              <w:numPr>
                <w:ilvl w:val="0"/>
                <w:numId w:val="37"/>
              </w:numPr>
              <w:rPr>
                <w:sz w:val="18"/>
              </w:rPr>
            </w:pPr>
            <w:r w:rsidRPr="0052168B">
              <w:rPr>
                <w:sz w:val="18"/>
              </w:rPr>
              <w:t>Descrivere i diversi tipi di decadimento radioattivo</w:t>
            </w:r>
            <w:r>
              <w:rPr>
                <w:sz w:val="18"/>
              </w:rPr>
              <w:t xml:space="preserve">.  </w:t>
            </w:r>
          </w:p>
          <w:p w:rsidR="00B34239" w:rsidRPr="00E8754A" w:rsidRDefault="00B34239" w:rsidP="00AB6485">
            <w:pPr>
              <w:numPr>
                <w:ilvl w:val="0"/>
                <w:numId w:val="37"/>
              </w:numPr>
              <w:rPr>
                <w:sz w:val="18"/>
              </w:rPr>
            </w:pPr>
            <w:r w:rsidRPr="0052168B">
              <w:rPr>
                <w:sz w:val="18"/>
              </w:rPr>
              <w:t xml:space="preserve">Formulare la </w:t>
            </w:r>
            <w:r w:rsidRPr="00E8754A">
              <w:rPr>
                <w:sz w:val="18"/>
              </w:rPr>
              <w:t>legge del decadimento radioattivo</w:t>
            </w:r>
            <w:r>
              <w:rPr>
                <w:sz w:val="18"/>
              </w:rPr>
              <w:t xml:space="preserve">.  </w:t>
            </w:r>
          </w:p>
          <w:p w:rsidR="00B34239" w:rsidRPr="0052168B" w:rsidRDefault="00B34239" w:rsidP="00AB6485">
            <w:pPr>
              <w:numPr>
                <w:ilvl w:val="0"/>
                <w:numId w:val="37"/>
              </w:numPr>
              <w:rPr>
                <w:sz w:val="18"/>
              </w:rPr>
            </w:pPr>
            <w:r w:rsidRPr="0052168B">
              <w:rPr>
                <w:sz w:val="18"/>
              </w:rPr>
              <w:t>Definire l’interazione debole</w:t>
            </w:r>
            <w:r>
              <w:rPr>
                <w:sz w:val="18"/>
              </w:rPr>
              <w:t xml:space="preserve">.  </w:t>
            </w:r>
          </w:p>
          <w:p w:rsidR="00B34239" w:rsidRPr="0052168B" w:rsidRDefault="00B34239" w:rsidP="00AB6485">
            <w:pPr>
              <w:numPr>
                <w:ilvl w:val="0"/>
                <w:numId w:val="37"/>
              </w:numPr>
              <w:rPr>
                <w:sz w:val="18"/>
              </w:rPr>
            </w:pPr>
            <w:r w:rsidRPr="0052168B">
              <w:rPr>
                <w:sz w:val="18"/>
              </w:rPr>
              <w:t>Descrivere il funzionamento delle centrali nucleari e dei reattori a fusione nucleare</w:t>
            </w:r>
            <w:r>
              <w:rPr>
                <w:sz w:val="18"/>
              </w:rPr>
              <w:t xml:space="preserve">.  </w:t>
            </w:r>
          </w:p>
          <w:p w:rsidR="00B34239" w:rsidRPr="0052168B" w:rsidRDefault="00B34239" w:rsidP="00AB6485">
            <w:pPr>
              <w:numPr>
                <w:ilvl w:val="0"/>
                <w:numId w:val="37"/>
              </w:numPr>
              <w:rPr>
                <w:sz w:val="18"/>
                <w:szCs w:val="20"/>
              </w:rPr>
            </w:pPr>
            <w:r w:rsidRPr="0052168B">
              <w:rPr>
                <w:sz w:val="18"/>
                <w:szCs w:val="20"/>
              </w:rPr>
              <w:t>Discutere rischi e benefici della produzione di energia nucleare</w:t>
            </w:r>
            <w:r>
              <w:rPr>
                <w:sz w:val="18"/>
                <w:szCs w:val="20"/>
              </w:rPr>
              <w:t xml:space="preserve">.  </w:t>
            </w:r>
          </w:p>
          <w:p w:rsidR="00B34239" w:rsidRDefault="00B34239" w:rsidP="00AB6485"/>
        </w:tc>
      </w:tr>
      <w:tr w:rsidR="00B34239" w:rsidTr="00B737AC">
        <w:trPr>
          <w:trHeight w:val="1701"/>
        </w:trPr>
        <w:tc>
          <w:tcPr>
            <w:tcW w:w="561" w:type="dxa"/>
          </w:tcPr>
          <w:p w:rsidR="00B34239" w:rsidRDefault="00B34239" w:rsidP="00AB6485"/>
        </w:tc>
        <w:tc>
          <w:tcPr>
            <w:tcW w:w="4792" w:type="dxa"/>
          </w:tcPr>
          <w:p w:rsidR="00B34239" w:rsidRPr="005748F0" w:rsidRDefault="00B34239" w:rsidP="00AB6485">
            <w:pPr>
              <w:numPr>
                <w:ilvl w:val="0"/>
                <w:numId w:val="12"/>
              </w:numPr>
              <w:tabs>
                <w:tab w:val="left" w:pos="113"/>
              </w:tabs>
              <w:ind w:left="113" w:hanging="113"/>
              <w:rPr>
                <w:sz w:val="18"/>
                <w:szCs w:val="18"/>
              </w:rPr>
            </w:pPr>
            <w:r w:rsidRPr="0016349F">
              <w:rPr>
                <w:sz w:val="18"/>
                <w:szCs w:val="18"/>
              </w:rPr>
              <w:t>Osservare e identificare i fenomeni</w:t>
            </w:r>
            <w:r>
              <w:rPr>
                <w:sz w:val="18"/>
                <w:szCs w:val="18"/>
              </w:rPr>
              <w:t xml:space="preserve">.  </w:t>
            </w:r>
          </w:p>
          <w:p w:rsidR="00B34239" w:rsidRPr="0016349F" w:rsidRDefault="00B34239" w:rsidP="00AB6485">
            <w:pPr>
              <w:numPr>
                <w:ilvl w:val="0"/>
                <w:numId w:val="12"/>
              </w:numPr>
              <w:tabs>
                <w:tab w:val="left" w:pos="113"/>
                <w:tab w:val="left" w:pos="176"/>
                <w:tab w:val="left" w:pos="340"/>
              </w:tabs>
              <w:ind w:left="113" w:hanging="113"/>
              <w:rPr>
                <w:sz w:val="18"/>
                <w:szCs w:val="18"/>
              </w:rPr>
            </w:pPr>
            <w:r w:rsidRPr="0016349F">
              <w:rPr>
                <w:sz w:val="18"/>
                <w:szCs w:val="18"/>
              </w:rPr>
              <w:t>Fare esperienza e rendere ragione dei vari aspetti del metodo sperimentale,</w:t>
            </w:r>
            <w:r>
              <w:rPr>
                <w:sz w:val="18"/>
                <w:szCs w:val="18"/>
              </w:rPr>
              <w:t xml:space="preserve"> </w:t>
            </w:r>
            <w:r w:rsidRPr="0016349F">
              <w:rPr>
                <w:sz w:val="18"/>
                <w:szCs w:val="18"/>
              </w:rPr>
              <w:t>dove l’esperimento è inteso come interrogazione ragionata dei fenomeni naturali, scelta delle variabili significative, raccolta e analisi critica dei dati e dell’affidabilità di un</w:t>
            </w:r>
            <w:r>
              <w:rPr>
                <w:sz w:val="18"/>
                <w:szCs w:val="18"/>
              </w:rPr>
              <w:t xml:space="preserve"> </w:t>
            </w:r>
            <w:r w:rsidRPr="0016349F">
              <w:rPr>
                <w:sz w:val="18"/>
                <w:szCs w:val="18"/>
              </w:rPr>
              <w:t>processo di misura, costruzione e/o validazione di modelli</w:t>
            </w:r>
            <w:r>
              <w:rPr>
                <w:sz w:val="18"/>
                <w:szCs w:val="18"/>
              </w:rPr>
              <w:t xml:space="preserve">.  </w:t>
            </w:r>
          </w:p>
          <w:p w:rsidR="00B34239" w:rsidRPr="0016349F" w:rsidRDefault="00B34239" w:rsidP="00AB6485">
            <w:pPr>
              <w:numPr>
                <w:ilvl w:val="0"/>
                <w:numId w:val="12"/>
              </w:numPr>
              <w:tabs>
                <w:tab w:val="left" w:pos="113"/>
                <w:tab w:val="left" w:pos="176"/>
                <w:tab w:val="left" w:pos="340"/>
              </w:tabs>
              <w:ind w:left="113" w:hanging="113"/>
              <w:rPr>
                <w:sz w:val="18"/>
                <w:szCs w:val="18"/>
              </w:rPr>
            </w:pPr>
            <w:r w:rsidRPr="0016349F">
              <w:rPr>
                <w:sz w:val="18"/>
                <w:szCs w:val="18"/>
              </w:rPr>
              <w:t>Formalizzare un problema di fisica e applicare gli strumenti matematici e disciplinari rilevanti per la sua risoluzione</w:t>
            </w:r>
            <w:r>
              <w:rPr>
                <w:sz w:val="18"/>
                <w:szCs w:val="18"/>
              </w:rPr>
              <w:t xml:space="preserve">.  </w:t>
            </w:r>
          </w:p>
          <w:p w:rsidR="00B34239" w:rsidRPr="00ED6344" w:rsidRDefault="00B34239" w:rsidP="00AB6485">
            <w:pPr>
              <w:rPr>
                <w:rFonts w:ascii="Calibri" w:eastAsia="Calibri" w:hAnsi="Calibri" w:cs="Times New Roman"/>
                <w:sz w:val="16"/>
                <w:szCs w:val="16"/>
              </w:rPr>
            </w:pPr>
          </w:p>
        </w:tc>
        <w:tc>
          <w:tcPr>
            <w:tcW w:w="5245" w:type="dxa"/>
          </w:tcPr>
          <w:p w:rsidR="00B34239" w:rsidRDefault="00B34239" w:rsidP="00AB6485">
            <w:pPr>
              <w:rPr>
                <w:b/>
                <w:sz w:val="18"/>
                <w:szCs w:val="20"/>
              </w:rPr>
            </w:pPr>
            <w:r w:rsidRPr="00186B56">
              <w:rPr>
                <w:b/>
                <w:sz w:val="18"/>
                <w:szCs w:val="20"/>
              </w:rPr>
              <w:t>La fisica oggi</w:t>
            </w:r>
          </w:p>
          <w:p w:rsidR="00B34239" w:rsidRDefault="00B34239" w:rsidP="00AB6485">
            <w:pPr>
              <w:rPr>
                <w:b/>
                <w:sz w:val="18"/>
                <w:szCs w:val="20"/>
              </w:rPr>
            </w:pPr>
          </w:p>
          <w:p w:rsidR="00B34239" w:rsidRPr="000C68AB" w:rsidRDefault="00B34239" w:rsidP="00AB6485">
            <w:pPr>
              <w:numPr>
                <w:ilvl w:val="0"/>
                <w:numId w:val="38"/>
              </w:numPr>
              <w:rPr>
                <w:sz w:val="18"/>
              </w:rPr>
            </w:pPr>
            <w:r w:rsidRPr="000C68AB">
              <w:rPr>
                <w:sz w:val="18"/>
              </w:rPr>
              <w:t>Le frontiere</w:t>
            </w:r>
          </w:p>
          <w:p w:rsidR="00B34239" w:rsidRPr="000C68AB" w:rsidRDefault="00B34239" w:rsidP="00AB6485">
            <w:pPr>
              <w:numPr>
                <w:ilvl w:val="0"/>
                <w:numId w:val="38"/>
              </w:numPr>
              <w:rPr>
                <w:sz w:val="18"/>
              </w:rPr>
            </w:pPr>
            <w:r w:rsidRPr="000C68AB">
              <w:rPr>
                <w:sz w:val="18"/>
              </w:rPr>
              <w:t>L’inizio della fisica delle particelle: il positone e il muone</w:t>
            </w:r>
          </w:p>
          <w:p w:rsidR="00B34239" w:rsidRPr="000C68AB" w:rsidRDefault="00B34239" w:rsidP="00AB6485">
            <w:pPr>
              <w:numPr>
                <w:ilvl w:val="0"/>
                <w:numId w:val="38"/>
              </w:numPr>
              <w:rPr>
                <w:sz w:val="18"/>
              </w:rPr>
            </w:pPr>
            <w:r w:rsidRPr="000C68AB">
              <w:rPr>
                <w:sz w:val="18"/>
              </w:rPr>
              <w:t>I neutrini</w:t>
            </w:r>
          </w:p>
          <w:p w:rsidR="00B34239" w:rsidRPr="000C68AB" w:rsidRDefault="00B34239" w:rsidP="00AB6485">
            <w:pPr>
              <w:numPr>
                <w:ilvl w:val="0"/>
                <w:numId w:val="38"/>
              </w:numPr>
              <w:rPr>
                <w:sz w:val="18"/>
              </w:rPr>
            </w:pPr>
            <w:r w:rsidRPr="000C68AB">
              <w:rPr>
                <w:sz w:val="18"/>
              </w:rPr>
              <w:t>Le particelle nucleari instabili</w:t>
            </w:r>
          </w:p>
          <w:p w:rsidR="00B34239" w:rsidRPr="000C68AB" w:rsidRDefault="00B34239" w:rsidP="00AB6485">
            <w:pPr>
              <w:numPr>
                <w:ilvl w:val="0"/>
                <w:numId w:val="38"/>
              </w:numPr>
              <w:rPr>
                <w:sz w:val="18"/>
              </w:rPr>
            </w:pPr>
            <w:r w:rsidRPr="000C68AB">
              <w:rPr>
                <w:sz w:val="18"/>
              </w:rPr>
              <w:t>Le particelle-materia fondamentali</w:t>
            </w:r>
          </w:p>
          <w:p w:rsidR="00B34239" w:rsidRPr="000C68AB" w:rsidRDefault="00B34239" w:rsidP="00AB6485">
            <w:pPr>
              <w:numPr>
                <w:ilvl w:val="0"/>
                <w:numId w:val="38"/>
              </w:numPr>
              <w:rPr>
                <w:sz w:val="18"/>
              </w:rPr>
            </w:pPr>
            <w:r w:rsidRPr="000C68AB">
              <w:rPr>
                <w:sz w:val="18"/>
              </w:rPr>
              <w:t>Le forze elettromagnetica e forte</w:t>
            </w:r>
          </w:p>
          <w:p w:rsidR="00B34239" w:rsidRPr="000C68AB" w:rsidRDefault="00B34239" w:rsidP="00AB6485">
            <w:pPr>
              <w:numPr>
                <w:ilvl w:val="0"/>
                <w:numId w:val="38"/>
              </w:numPr>
              <w:rPr>
                <w:sz w:val="18"/>
              </w:rPr>
            </w:pPr>
            <w:r w:rsidRPr="000C68AB">
              <w:rPr>
                <w:sz w:val="18"/>
              </w:rPr>
              <w:t>Tre forze e tre famiglie di particelle-materia</w:t>
            </w:r>
          </w:p>
          <w:p w:rsidR="00B34239" w:rsidRPr="000C68AB" w:rsidRDefault="00B34239" w:rsidP="00AB6485">
            <w:pPr>
              <w:numPr>
                <w:ilvl w:val="0"/>
                <w:numId w:val="38"/>
              </w:numPr>
              <w:rPr>
                <w:sz w:val="18"/>
              </w:rPr>
            </w:pPr>
            <w:r w:rsidRPr="000C68AB">
              <w:rPr>
                <w:sz w:val="18"/>
              </w:rPr>
              <w:t xml:space="preserve">8 </w:t>
            </w:r>
          </w:p>
          <w:p w:rsidR="00B34239" w:rsidRPr="000C68AB" w:rsidRDefault="00B34239" w:rsidP="00AB6485">
            <w:pPr>
              <w:numPr>
                <w:ilvl w:val="0"/>
                <w:numId w:val="38"/>
              </w:numPr>
              <w:rPr>
                <w:sz w:val="18"/>
              </w:rPr>
            </w:pPr>
            <w:r w:rsidRPr="000C68AB">
              <w:rPr>
                <w:sz w:val="18"/>
              </w:rPr>
              <w:t>La forza debole neutra e la forza gravitazionale</w:t>
            </w:r>
          </w:p>
          <w:p w:rsidR="00B34239" w:rsidRPr="000C68AB" w:rsidRDefault="00B34239" w:rsidP="00AB6485">
            <w:pPr>
              <w:numPr>
                <w:ilvl w:val="0"/>
                <w:numId w:val="38"/>
              </w:numPr>
              <w:rPr>
                <w:sz w:val="18"/>
              </w:rPr>
            </w:pPr>
            <w:r w:rsidRPr="000C68AB">
              <w:rPr>
                <w:sz w:val="18"/>
              </w:rPr>
              <w:t>Il Modello Standard</w:t>
            </w:r>
          </w:p>
          <w:p w:rsidR="00B34239" w:rsidRPr="000C68AB" w:rsidRDefault="00B34239" w:rsidP="00AB6485">
            <w:pPr>
              <w:numPr>
                <w:ilvl w:val="0"/>
                <w:numId w:val="38"/>
              </w:numPr>
              <w:rPr>
                <w:sz w:val="18"/>
              </w:rPr>
            </w:pPr>
            <w:r w:rsidRPr="000C68AB">
              <w:rPr>
                <w:sz w:val="18"/>
              </w:rPr>
              <w:t>Particelle e pacchetti d’onda</w:t>
            </w:r>
          </w:p>
          <w:p w:rsidR="00B34239" w:rsidRPr="000C68AB" w:rsidRDefault="00B34239" w:rsidP="00AB6485">
            <w:pPr>
              <w:numPr>
                <w:ilvl w:val="0"/>
                <w:numId w:val="38"/>
              </w:numPr>
              <w:rPr>
                <w:sz w:val="18"/>
              </w:rPr>
            </w:pPr>
            <w:r w:rsidRPr="000C68AB">
              <w:rPr>
                <w:sz w:val="18"/>
              </w:rPr>
              <w:t>Rottura della simmetria elettrodebole</w:t>
            </w:r>
          </w:p>
          <w:p w:rsidR="00B34239" w:rsidRDefault="00B34239" w:rsidP="00AB6485"/>
        </w:tc>
        <w:tc>
          <w:tcPr>
            <w:tcW w:w="5100" w:type="dxa"/>
            <w:gridSpan w:val="2"/>
          </w:tcPr>
          <w:p w:rsidR="00B34239" w:rsidRDefault="00B34239" w:rsidP="00AB6485">
            <w:pPr>
              <w:rPr>
                <w:b/>
                <w:sz w:val="18"/>
                <w:szCs w:val="20"/>
              </w:rPr>
            </w:pPr>
          </w:p>
          <w:p w:rsidR="00B34239" w:rsidRPr="00186B56" w:rsidRDefault="00B34239" w:rsidP="00AB6485">
            <w:pPr>
              <w:numPr>
                <w:ilvl w:val="0"/>
                <w:numId w:val="38"/>
              </w:numPr>
              <w:rPr>
                <w:sz w:val="18"/>
              </w:rPr>
            </w:pPr>
            <w:r w:rsidRPr="00186B56">
              <w:rPr>
                <w:sz w:val="18"/>
              </w:rPr>
              <w:t>Descrivere a grandi linee le particelle nucleari e le loro proprietà</w:t>
            </w:r>
            <w:r>
              <w:rPr>
                <w:sz w:val="18"/>
              </w:rPr>
              <w:t xml:space="preserve">.  </w:t>
            </w:r>
          </w:p>
          <w:p w:rsidR="00B34239" w:rsidRPr="00186B56" w:rsidRDefault="00B34239" w:rsidP="00AB6485">
            <w:pPr>
              <w:numPr>
                <w:ilvl w:val="0"/>
                <w:numId w:val="38"/>
              </w:numPr>
              <w:rPr>
                <w:sz w:val="18"/>
              </w:rPr>
            </w:pPr>
            <w:r w:rsidRPr="00186B56">
              <w:rPr>
                <w:sz w:val="18"/>
              </w:rPr>
              <w:t>Definire le forze elettromagnetica e forte</w:t>
            </w:r>
            <w:r>
              <w:rPr>
                <w:sz w:val="18"/>
              </w:rPr>
              <w:t xml:space="preserve">.  </w:t>
            </w:r>
          </w:p>
          <w:p w:rsidR="00B34239" w:rsidRPr="00186B56" w:rsidRDefault="00B34239" w:rsidP="00AB6485">
            <w:pPr>
              <w:numPr>
                <w:ilvl w:val="0"/>
                <w:numId w:val="38"/>
              </w:numPr>
              <w:rPr>
                <w:sz w:val="18"/>
              </w:rPr>
            </w:pPr>
            <w:r w:rsidRPr="00186B56">
              <w:rPr>
                <w:sz w:val="18"/>
              </w:rPr>
              <w:t>Individuare i tre tipi di forze e le tre famiglie di particelle</w:t>
            </w:r>
            <w:r>
              <w:rPr>
                <w:sz w:val="18"/>
              </w:rPr>
              <w:t>-</w:t>
            </w:r>
            <w:r w:rsidRPr="00186B56">
              <w:rPr>
                <w:sz w:val="18"/>
              </w:rPr>
              <w:t>materia</w:t>
            </w:r>
            <w:r>
              <w:rPr>
                <w:sz w:val="18"/>
              </w:rPr>
              <w:t xml:space="preserve">.  </w:t>
            </w:r>
          </w:p>
          <w:p w:rsidR="00B34239" w:rsidRPr="00186B56" w:rsidRDefault="00B34239" w:rsidP="00AB6485">
            <w:pPr>
              <w:numPr>
                <w:ilvl w:val="0"/>
                <w:numId w:val="38"/>
              </w:numPr>
              <w:rPr>
                <w:sz w:val="18"/>
              </w:rPr>
            </w:pPr>
            <w:r w:rsidRPr="00186B56">
              <w:rPr>
                <w:sz w:val="18"/>
              </w:rPr>
              <w:t>Inquadrare nel modello standard la disposizione</w:t>
            </w:r>
            <w:r>
              <w:rPr>
                <w:sz w:val="18"/>
              </w:rPr>
              <w:t xml:space="preserve"> delle particelle fondamentali.  </w:t>
            </w:r>
          </w:p>
          <w:p w:rsidR="00B34239" w:rsidRPr="00186B56" w:rsidRDefault="00B34239" w:rsidP="00AB6485">
            <w:pPr>
              <w:numPr>
                <w:ilvl w:val="0"/>
                <w:numId w:val="38"/>
              </w:numPr>
              <w:rPr>
                <w:sz w:val="18"/>
              </w:rPr>
            </w:pPr>
            <w:r w:rsidRPr="00186B56">
              <w:rPr>
                <w:sz w:val="18"/>
              </w:rPr>
              <w:t>Alla luce della teoria quantistica, formulare i concetti di campi</w:t>
            </w:r>
            <w:r>
              <w:rPr>
                <w:sz w:val="18"/>
              </w:rPr>
              <w:t>-</w:t>
            </w:r>
            <w:r w:rsidRPr="00186B56">
              <w:rPr>
                <w:sz w:val="18"/>
              </w:rPr>
              <w:t>materia e campi</w:t>
            </w:r>
            <w:r>
              <w:rPr>
                <w:sz w:val="18"/>
              </w:rPr>
              <w:t>-</w:t>
            </w:r>
            <w:r w:rsidRPr="00186B56">
              <w:rPr>
                <w:sz w:val="18"/>
              </w:rPr>
              <w:t>forza</w:t>
            </w:r>
            <w:r>
              <w:rPr>
                <w:sz w:val="18"/>
              </w:rPr>
              <w:t xml:space="preserve">.  </w:t>
            </w:r>
          </w:p>
          <w:p w:rsidR="00B34239" w:rsidRDefault="00B34239" w:rsidP="00AB6485"/>
        </w:tc>
      </w:tr>
      <w:tr w:rsidR="00B34239" w:rsidTr="00B737AC">
        <w:trPr>
          <w:trHeight w:val="1701"/>
        </w:trPr>
        <w:tc>
          <w:tcPr>
            <w:tcW w:w="561" w:type="dxa"/>
          </w:tcPr>
          <w:p w:rsidR="00B34239" w:rsidRDefault="00B34239" w:rsidP="00AB6485"/>
        </w:tc>
        <w:tc>
          <w:tcPr>
            <w:tcW w:w="4792" w:type="dxa"/>
          </w:tcPr>
          <w:p w:rsidR="00B34239" w:rsidRPr="006A77D5" w:rsidRDefault="00B34239" w:rsidP="00AB6485">
            <w:pPr>
              <w:numPr>
                <w:ilvl w:val="0"/>
                <w:numId w:val="13"/>
              </w:numPr>
              <w:tabs>
                <w:tab w:val="left" w:pos="113"/>
              </w:tabs>
              <w:ind w:left="113" w:hanging="113"/>
              <w:rPr>
                <w:sz w:val="18"/>
                <w:szCs w:val="18"/>
              </w:rPr>
            </w:pPr>
            <w:r w:rsidRPr="006A77D5">
              <w:rPr>
                <w:sz w:val="18"/>
                <w:szCs w:val="18"/>
              </w:rPr>
              <w:t>Osservare e identificare fenomeni</w:t>
            </w:r>
            <w:r>
              <w:rPr>
                <w:sz w:val="18"/>
                <w:szCs w:val="18"/>
              </w:rPr>
              <w:t xml:space="preserve">.  </w:t>
            </w:r>
          </w:p>
          <w:p w:rsidR="00B34239" w:rsidRPr="006A77D5" w:rsidRDefault="00B34239" w:rsidP="00AB6485">
            <w:pPr>
              <w:numPr>
                <w:ilvl w:val="0"/>
                <w:numId w:val="13"/>
              </w:numPr>
              <w:tabs>
                <w:tab w:val="left" w:pos="113"/>
                <w:tab w:val="left" w:pos="176"/>
                <w:tab w:val="left" w:pos="340"/>
              </w:tabs>
              <w:ind w:left="113" w:hanging="113"/>
              <w:rPr>
                <w:sz w:val="18"/>
                <w:szCs w:val="18"/>
              </w:rPr>
            </w:pPr>
            <w:r w:rsidRPr="006A77D5">
              <w:rPr>
                <w:sz w:val="18"/>
                <w:szCs w:val="18"/>
              </w:rPr>
              <w:t>Fare esperienza e rendere ragione dei vari aspetti del metodo sperimentale,</w:t>
            </w:r>
            <w:r>
              <w:rPr>
                <w:sz w:val="18"/>
                <w:szCs w:val="18"/>
              </w:rPr>
              <w:t xml:space="preserve"> </w:t>
            </w:r>
            <w:r w:rsidRPr="006A77D5">
              <w:rPr>
                <w:sz w:val="18"/>
                <w:szCs w:val="18"/>
              </w:rPr>
              <w:t>dove l’esperimento è inteso come interrogazione ragionata dei fenomeni naturali, scelta delle variabili significative, raccolta e analisi critica dei dati e dell’affidabilità di un</w:t>
            </w:r>
            <w:r>
              <w:rPr>
                <w:sz w:val="18"/>
                <w:szCs w:val="18"/>
              </w:rPr>
              <w:t xml:space="preserve"> </w:t>
            </w:r>
            <w:r w:rsidRPr="006A77D5">
              <w:rPr>
                <w:sz w:val="18"/>
                <w:szCs w:val="18"/>
              </w:rPr>
              <w:t>processo di misura, costruzione e/o validazione di modelli</w:t>
            </w:r>
            <w:r>
              <w:rPr>
                <w:sz w:val="18"/>
                <w:szCs w:val="18"/>
              </w:rPr>
              <w:t xml:space="preserve">.  </w:t>
            </w:r>
          </w:p>
          <w:p w:rsidR="00B34239" w:rsidRPr="006A77D5" w:rsidRDefault="00B34239" w:rsidP="00AB6485">
            <w:pPr>
              <w:tabs>
                <w:tab w:val="left" w:pos="113"/>
                <w:tab w:val="left" w:pos="227"/>
                <w:tab w:val="left" w:pos="340"/>
              </w:tabs>
              <w:ind w:left="113" w:hanging="113"/>
              <w:rPr>
                <w:sz w:val="18"/>
                <w:szCs w:val="18"/>
              </w:rPr>
            </w:pPr>
          </w:p>
          <w:p w:rsidR="00B34239" w:rsidRPr="00ED6344" w:rsidRDefault="00B34239" w:rsidP="00AB6485">
            <w:pPr>
              <w:rPr>
                <w:rFonts w:ascii="Calibri" w:eastAsia="Calibri" w:hAnsi="Calibri" w:cs="Times New Roman"/>
                <w:sz w:val="16"/>
                <w:szCs w:val="16"/>
              </w:rPr>
            </w:pPr>
            <w:r w:rsidRPr="006A77D5">
              <w:rPr>
                <w:sz w:val="18"/>
                <w:szCs w:val="18"/>
              </w:rPr>
              <w:t>Formalizzare un problema di fisica e applicare gli strumenti matematici e disciplinari rilevanti per la sua risoluzione</w:t>
            </w:r>
            <w:r>
              <w:rPr>
                <w:sz w:val="18"/>
                <w:szCs w:val="18"/>
              </w:rPr>
              <w:t>.</w:t>
            </w:r>
          </w:p>
        </w:tc>
        <w:tc>
          <w:tcPr>
            <w:tcW w:w="5245" w:type="dxa"/>
          </w:tcPr>
          <w:p w:rsidR="00B34239" w:rsidRDefault="00B34239" w:rsidP="00AB6485">
            <w:pPr>
              <w:rPr>
                <w:b/>
                <w:sz w:val="18"/>
                <w:szCs w:val="20"/>
              </w:rPr>
            </w:pPr>
            <w:r w:rsidRPr="004024B0">
              <w:rPr>
                <w:b/>
                <w:sz w:val="18"/>
                <w:szCs w:val="20"/>
              </w:rPr>
              <w:t>Unificazione dei concetti, delle forze e dei modelli</w:t>
            </w:r>
          </w:p>
          <w:p w:rsidR="00B34239" w:rsidRDefault="00B34239" w:rsidP="00AB6485">
            <w:pPr>
              <w:rPr>
                <w:sz w:val="18"/>
                <w:szCs w:val="20"/>
              </w:rPr>
            </w:pPr>
          </w:p>
          <w:p w:rsidR="00B34239" w:rsidRPr="00B13363" w:rsidRDefault="00B34239" w:rsidP="00AB6485">
            <w:pPr>
              <w:numPr>
                <w:ilvl w:val="0"/>
                <w:numId w:val="39"/>
              </w:numPr>
              <w:rPr>
                <w:sz w:val="18"/>
                <w:szCs w:val="20"/>
              </w:rPr>
            </w:pPr>
            <w:r w:rsidRPr="00B13363">
              <w:rPr>
                <w:sz w:val="18"/>
                <w:szCs w:val="20"/>
              </w:rPr>
              <w:t>Il lungo cammino verso l’unificazione</w:t>
            </w:r>
          </w:p>
          <w:p w:rsidR="00B34239" w:rsidRPr="00B13363" w:rsidRDefault="00B34239" w:rsidP="00AB6485">
            <w:pPr>
              <w:numPr>
                <w:ilvl w:val="0"/>
                <w:numId w:val="39"/>
              </w:numPr>
              <w:rPr>
                <w:sz w:val="18"/>
                <w:szCs w:val="20"/>
              </w:rPr>
            </w:pPr>
            <w:r w:rsidRPr="00B13363">
              <w:rPr>
                <w:sz w:val="18"/>
                <w:szCs w:val="20"/>
              </w:rPr>
              <w:t>Collisioni ad alte energie di elettroni e quark</w:t>
            </w:r>
          </w:p>
          <w:p w:rsidR="00B34239" w:rsidRPr="00B13363" w:rsidRDefault="00B34239" w:rsidP="00AB6485">
            <w:pPr>
              <w:numPr>
                <w:ilvl w:val="0"/>
                <w:numId w:val="39"/>
              </w:numPr>
              <w:rPr>
                <w:sz w:val="18"/>
                <w:szCs w:val="20"/>
              </w:rPr>
            </w:pPr>
            <w:r w:rsidRPr="00B13363">
              <w:rPr>
                <w:sz w:val="18"/>
                <w:szCs w:val="20"/>
              </w:rPr>
              <w:t>Nona unificazione: la forza forte con la forza elettrodebole</w:t>
            </w:r>
          </w:p>
          <w:p w:rsidR="00B34239" w:rsidRPr="00B13363" w:rsidRDefault="00B34239" w:rsidP="00AB6485">
            <w:pPr>
              <w:numPr>
                <w:ilvl w:val="0"/>
                <w:numId w:val="39"/>
              </w:numPr>
              <w:rPr>
                <w:sz w:val="18"/>
                <w:szCs w:val="20"/>
              </w:rPr>
            </w:pPr>
            <w:r w:rsidRPr="00B13363">
              <w:rPr>
                <w:sz w:val="18"/>
                <w:szCs w:val="20"/>
              </w:rPr>
              <w:t>La forza gravitazionale e la decima unificazione</w:t>
            </w:r>
          </w:p>
          <w:p w:rsidR="00B34239" w:rsidRPr="00B13363" w:rsidRDefault="00B34239" w:rsidP="00AB6485">
            <w:pPr>
              <w:numPr>
                <w:ilvl w:val="0"/>
                <w:numId w:val="39"/>
              </w:numPr>
              <w:rPr>
                <w:sz w:val="18"/>
                <w:szCs w:val="20"/>
              </w:rPr>
            </w:pPr>
            <w:r w:rsidRPr="00B13363">
              <w:rPr>
                <w:sz w:val="18"/>
                <w:szCs w:val="20"/>
              </w:rPr>
              <w:t xml:space="preserve">Le grandezze di </w:t>
            </w:r>
            <w:proofErr w:type="spellStart"/>
            <w:r w:rsidRPr="00B13363">
              <w:rPr>
                <w:sz w:val="18"/>
                <w:szCs w:val="20"/>
              </w:rPr>
              <w:t>Planck</w:t>
            </w:r>
            <w:proofErr w:type="spellEnd"/>
          </w:p>
          <w:p w:rsidR="00B34239" w:rsidRPr="00B13363" w:rsidRDefault="00B34239" w:rsidP="00AB6485">
            <w:pPr>
              <w:numPr>
                <w:ilvl w:val="0"/>
                <w:numId w:val="39"/>
              </w:numPr>
              <w:rPr>
                <w:sz w:val="18"/>
                <w:szCs w:val="20"/>
              </w:rPr>
            </w:pPr>
            <w:r w:rsidRPr="00B13363">
              <w:rPr>
                <w:sz w:val="18"/>
                <w:szCs w:val="20"/>
              </w:rPr>
              <w:t>Estensioni e unificazioni dei modelli e delle teorie</w:t>
            </w:r>
          </w:p>
          <w:p w:rsidR="00B34239" w:rsidRPr="00B13363" w:rsidRDefault="00B34239" w:rsidP="00AB6485">
            <w:pPr>
              <w:numPr>
                <w:ilvl w:val="0"/>
                <w:numId w:val="39"/>
              </w:numPr>
              <w:rPr>
                <w:sz w:val="18"/>
                <w:szCs w:val="20"/>
              </w:rPr>
            </w:pPr>
            <w:r w:rsidRPr="00B13363">
              <w:rPr>
                <w:sz w:val="18"/>
                <w:szCs w:val="20"/>
              </w:rPr>
              <w:t>Le costanti fisiche</w:t>
            </w:r>
          </w:p>
          <w:p w:rsidR="00B34239" w:rsidRPr="00B13363" w:rsidRDefault="00B34239" w:rsidP="00AB6485">
            <w:pPr>
              <w:numPr>
                <w:ilvl w:val="0"/>
                <w:numId w:val="39"/>
              </w:numPr>
              <w:rPr>
                <w:sz w:val="18"/>
                <w:szCs w:val="20"/>
              </w:rPr>
            </w:pPr>
            <w:r w:rsidRPr="00B13363">
              <w:rPr>
                <w:sz w:val="18"/>
                <w:szCs w:val="20"/>
              </w:rPr>
              <w:t>Visione scientifica del mondo e realtà</w:t>
            </w:r>
          </w:p>
          <w:p w:rsidR="00B34239" w:rsidRPr="00B13363" w:rsidRDefault="00B34239" w:rsidP="00AB6485">
            <w:pPr>
              <w:rPr>
                <w:sz w:val="18"/>
                <w:szCs w:val="20"/>
              </w:rPr>
            </w:pPr>
          </w:p>
        </w:tc>
        <w:tc>
          <w:tcPr>
            <w:tcW w:w="5100" w:type="dxa"/>
            <w:gridSpan w:val="2"/>
          </w:tcPr>
          <w:p w:rsidR="00B34239" w:rsidRPr="004024B0" w:rsidRDefault="00B34239" w:rsidP="00AB6485">
            <w:pPr>
              <w:numPr>
                <w:ilvl w:val="0"/>
                <w:numId w:val="39"/>
              </w:numPr>
              <w:rPr>
                <w:sz w:val="18"/>
              </w:rPr>
            </w:pPr>
            <w:r w:rsidRPr="004024B0">
              <w:rPr>
                <w:sz w:val="18"/>
              </w:rPr>
              <w:t>Descrivere le progressive unificazioni compiute dagli scienziati nel corso dei secoli</w:t>
            </w:r>
            <w:r>
              <w:rPr>
                <w:sz w:val="18"/>
              </w:rPr>
              <w:t xml:space="preserve">.  </w:t>
            </w:r>
          </w:p>
          <w:p w:rsidR="00B34239" w:rsidRPr="004024B0" w:rsidRDefault="00B34239" w:rsidP="00AB6485">
            <w:pPr>
              <w:numPr>
                <w:ilvl w:val="0"/>
                <w:numId w:val="39"/>
              </w:numPr>
              <w:rPr>
                <w:sz w:val="18"/>
              </w:rPr>
            </w:pPr>
            <w:r w:rsidRPr="004024B0">
              <w:rPr>
                <w:sz w:val="18"/>
                <w:szCs w:val="20"/>
              </w:rPr>
              <w:t>La scienza non scopre leggi di natura, ma inventa modelli sempre incompleti, esposti alla falsificazione e in accordo con quasi tutti i dati noti, che servono per fare previsioni e c</w:t>
            </w:r>
            <w:r>
              <w:rPr>
                <w:sz w:val="18"/>
                <w:szCs w:val="20"/>
              </w:rPr>
              <w:t xml:space="preserve">ostruire tecnologie. </w:t>
            </w:r>
          </w:p>
          <w:p w:rsidR="00B34239" w:rsidRDefault="00B34239" w:rsidP="00AB6485"/>
        </w:tc>
      </w:tr>
      <w:tr w:rsidR="00AB6485" w:rsidTr="00B737AC">
        <w:trPr>
          <w:cantSplit/>
          <w:trHeight w:val="1134"/>
        </w:trPr>
        <w:tc>
          <w:tcPr>
            <w:tcW w:w="561" w:type="dxa"/>
            <w:textDirection w:val="btLr"/>
          </w:tcPr>
          <w:p w:rsidR="00AB6485" w:rsidRPr="00132124" w:rsidRDefault="00AB6485" w:rsidP="00AB6485">
            <w:pPr>
              <w:ind w:left="113" w:right="113"/>
              <w:rPr>
                <w:sz w:val="18"/>
              </w:rPr>
            </w:pPr>
            <w:r w:rsidRPr="00132124">
              <w:rPr>
                <w:b/>
                <w:sz w:val="18"/>
              </w:rPr>
              <w:lastRenderedPageBreak/>
              <w:t>Orizzontalità</w:t>
            </w:r>
          </w:p>
          <w:p w:rsidR="00AB6485" w:rsidRPr="00132124" w:rsidRDefault="00AB6485" w:rsidP="00AB6485">
            <w:pPr>
              <w:ind w:left="113" w:right="113"/>
              <w:rPr>
                <w:sz w:val="18"/>
              </w:rPr>
            </w:pPr>
          </w:p>
        </w:tc>
        <w:tc>
          <w:tcPr>
            <w:tcW w:w="4792" w:type="dxa"/>
          </w:tcPr>
          <w:p w:rsidR="00AB6485" w:rsidRDefault="00AB6485" w:rsidP="00AB6485"/>
          <w:p w:rsidR="008303A2" w:rsidRDefault="008303A2" w:rsidP="008303A2">
            <w:pPr>
              <w:rPr>
                <w:b/>
              </w:rPr>
            </w:pPr>
            <w:r>
              <w:rPr>
                <w:b/>
              </w:rPr>
              <w:t xml:space="preserve">Partecipazione ad </w:t>
            </w:r>
            <w:proofErr w:type="gramStart"/>
            <w:r>
              <w:rPr>
                <w:b/>
              </w:rPr>
              <w:t>eventi ,</w:t>
            </w:r>
            <w:proofErr w:type="gramEnd"/>
            <w:r>
              <w:rPr>
                <w:b/>
              </w:rPr>
              <w:t xml:space="preserve"> seminari , riguardanti la fisica e le scienze sul territorio.</w:t>
            </w:r>
          </w:p>
          <w:p w:rsidR="008303A2" w:rsidRDefault="008303A2" w:rsidP="008303A2">
            <w:pPr>
              <w:rPr>
                <w:b/>
              </w:rPr>
            </w:pPr>
            <w:r>
              <w:rPr>
                <w:b/>
              </w:rPr>
              <w:t>Visite a mostre, musei della scienza e dipartimenti universitari.</w:t>
            </w:r>
          </w:p>
          <w:p w:rsidR="008303A2" w:rsidRDefault="008303A2" w:rsidP="008303A2">
            <w:pPr>
              <w:rPr>
                <w:b/>
              </w:rPr>
            </w:pPr>
          </w:p>
          <w:p w:rsidR="00AB6485" w:rsidRDefault="00AB6485" w:rsidP="00AB6485">
            <w:pPr>
              <w:rPr>
                <w:b/>
              </w:rPr>
            </w:pPr>
          </w:p>
          <w:p w:rsidR="00AB6485" w:rsidRDefault="00AB6485" w:rsidP="00AB6485">
            <w:pPr>
              <w:rPr>
                <w:b/>
              </w:rPr>
            </w:pPr>
          </w:p>
          <w:p w:rsidR="00AB6485" w:rsidRDefault="00AB6485" w:rsidP="00AB6485">
            <w:pPr>
              <w:rPr>
                <w:b/>
              </w:rPr>
            </w:pPr>
          </w:p>
          <w:p w:rsidR="00AB6485" w:rsidRPr="004254B4" w:rsidRDefault="00AB6485" w:rsidP="00AB6485">
            <w:pPr>
              <w:rPr>
                <w:b/>
              </w:rPr>
            </w:pPr>
          </w:p>
        </w:tc>
        <w:tc>
          <w:tcPr>
            <w:tcW w:w="5245" w:type="dxa"/>
          </w:tcPr>
          <w:p w:rsidR="00AB6485" w:rsidRDefault="00AB6485" w:rsidP="00AB6485">
            <w:pPr>
              <w:rPr>
                <w:b/>
              </w:rPr>
            </w:pPr>
          </w:p>
          <w:p w:rsidR="00AB6485" w:rsidRDefault="00AB6485" w:rsidP="00AB6485">
            <w:pPr>
              <w:rPr>
                <w:b/>
              </w:rPr>
            </w:pPr>
          </w:p>
          <w:p w:rsidR="00AB6485" w:rsidRPr="004254B4" w:rsidRDefault="00AB6485" w:rsidP="00AB6485">
            <w:pPr>
              <w:rPr>
                <w:b/>
              </w:rPr>
            </w:pPr>
          </w:p>
        </w:tc>
        <w:tc>
          <w:tcPr>
            <w:tcW w:w="5100" w:type="dxa"/>
            <w:gridSpan w:val="2"/>
          </w:tcPr>
          <w:p w:rsidR="00AB6485" w:rsidRDefault="00AB6485" w:rsidP="00AB6485">
            <w:pPr>
              <w:rPr>
                <w:b/>
              </w:rPr>
            </w:pPr>
          </w:p>
          <w:p w:rsidR="00AB6485" w:rsidRPr="004254B4" w:rsidRDefault="00AB6485" w:rsidP="00AB6485">
            <w:pPr>
              <w:rPr>
                <w:b/>
              </w:rPr>
            </w:pPr>
          </w:p>
        </w:tc>
      </w:tr>
      <w:tr w:rsidR="00AB6485" w:rsidTr="00B737AC">
        <w:trPr>
          <w:cantSplit/>
          <w:trHeight w:val="1134"/>
        </w:trPr>
        <w:tc>
          <w:tcPr>
            <w:tcW w:w="561" w:type="dxa"/>
            <w:textDirection w:val="btLr"/>
          </w:tcPr>
          <w:p w:rsidR="00AB6485" w:rsidRPr="00132124" w:rsidRDefault="00AB6485" w:rsidP="00AB6485">
            <w:pPr>
              <w:ind w:left="113" w:right="113"/>
              <w:jc w:val="center"/>
              <w:rPr>
                <w:sz w:val="18"/>
              </w:rPr>
            </w:pPr>
            <w:r w:rsidRPr="00132124">
              <w:rPr>
                <w:b/>
                <w:sz w:val="18"/>
              </w:rPr>
              <w:t>Interdisciplinarità</w:t>
            </w:r>
          </w:p>
        </w:tc>
        <w:tc>
          <w:tcPr>
            <w:tcW w:w="4792" w:type="dxa"/>
          </w:tcPr>
          <w:p w:rsidR="00AB6485" w:rsidRPr="002B7BC0" w:rsidRDefault="00AB6485" w:rsidP="00AB6485">
            <w:r>
              <w:rPr>
                <w:sz w:val="23"/>
                <w:szCs w:val="23"/>
              </w:rPr>
              <w:t xml:space="preserve">Risulta evidente la natura portante della materia e la possibilità di inquadrarla in un percorso culturale e storico interdisciplinare, così come richiesto dalle nuove indicazioni della riforma.   Le competenze specifiche della disciplina ne evidenziano la natura e la sua importanza in un curricolo trasversale, fornendo in linea di principio non solo una conoscenza scientifica di base, traguardo fondamentale da un punto di vista culturale, ma anche una competenza volta al saper analizzare e risolvere problemi di natura complessa e variegata.  </w:t>
            </w:r>
          </w:p>
          <w:p w:rsidR="00AB6485" w:rsidRDefault="00AB6485" w:rsidP="00AB6485">
            <w:pPr>
              <w:rPr>
                <w:b/>
              </w:rPr>
            </w:pPr>
          </w:p>
          <w:p w:rsidR="00AB6485" w:rsidRPr="000F3163" w:rsidRDefault="00AB6485" w:rsidP="00AB6485"/>
        </w:tc>
        <w:tc>
          <w:tcPr>
            <w:tcW w:w="5245" w:type="dxa"/>
          </w:tcPr>
          <w:p w:rsidR="00AB6485" w:rsidRDefault="00AB6485" w:rsidP="00AB6485">
            <w:r>
              <w:t xml:space="preserve">La Fisica si occupa dello studio delle leggi che regolano i fenomeni naturali e le interazioni dei costituenti della materia.  </w:t>
            </w:r>
          </w:p>
          <w:p w:rsidR="00AB6485" w:rsidRDefault="00AB6485" w:rsidP="00AB6485">
            <w:r>
              <w:t xml:space="preserve"> Generalmente l’approccio di un fisico è quello di rendere il problema il più semplice possibile, cercando di individuare le caratteristiche fondamentali del fenomeno in studio e trascurando il resto.  </w:t>
            </w:r>
          </w:p>
          <w:p w:rsidR="00AB6485" w:rsidRDefault="00AB6485" w:rsidP="00AB6485">
            <w:r>
              <w:t xml:space="preserve">Una delle frontiere della Fisica di oggi è lo studio dei sistemi complessi cioè </w:t>
            </w:r>
            <w:proofErr w:type="gramStart"/>
            <w:r>
              <w:t>dei  sistemi</w:t>
            </w:r>
            <w:proofErr w:type="gramEnd"/>
            <w:r>
              <w:t xml:space="preserve"> fisici fuori equilibrio: sistemi con forze a lungo raggio: plasmi, sistemi gravitazionali, ecc.    </w:t>
            </w:r>
            <w:proofErr w:type="gramStart"/>
            <w:r>
              <w:t>sistemi</w:t>
            </w:r>
            <w:proofErr w:type="gramEnd"/>
            <w:r>
              <w:t xml:space="preserve"> biologici: il cervello, il DNA, il sistema immunitario ; sistemi ecologici: ecosistemi, catene alimentari ; sistemi sociali: comunità di individui o di animali di vario genere </w:t>
            </w:r>
            <w:r>
              <w:sym w:font="Symbol" w:char="F075"/>
            </w:r>
            <w:r>
              <w:t xml:space="preserve"> sistemi economici: sistemi di comunicazione: reti di </w:t>
            </w:r>
            <w:proofErr w:type="spellStart"/>
            <w:r>
              <w:t>computers</w:t>
            </w:r>
            <w:proofErr w:type="spellEnd"/>
            <w:r>
              <w:t>, il world wide web,reti elettriche e telefoniche</w:t>
            </w:r>
          </w:p>
          <w:p w:rsidR="00AB6485" w:rsidRDefault="00AB6485" w:rsidP="00AB6485">
            <w:pPr>
              <w:rPr>
                <w:b/>
              </w:rPr>
            </w:pPr>
            <w:r>
              <w:t xml:space="preserve">Un sistema </w:t>
            </w:r>
            <w:proofErr w:type="gramStart"/>
            <w:r>
              <w:t>complesso  quindi</w:t>
            </w:r>
            <w:proofErr w:type="gramEnd"/>
            <w:r>
              <w:t xml:space="preserve"> può essere un sistema fisico, ma anche un sistema biologico, ecologico, economico o sociale….  .  </w:t>
            </w:r>
          </w:p>
          <w:p w:rsidR="00AB6485" w:rsidRPr="004254B4" w:rsidRDefault="00AB6485" w:rsidP="00AB6485">
            <w:pPr>
              <w:pStyle w:val="Titolo"/>
              <w:tabs>
                <w:tab w:val="left" w:pos="284"/>
                <w:tab w:val="num" w:pos="851"/>
              </w:tabs>
              <w:jc w:val="both"/>
              <w:rPr>
                <w:b/>
              </w:rPr>
            </w:pPr>
          </w:p>
        </w:tc>
        <w:tc>
          <w:tcPr>
            <w:tcW w:w="5100" w:type="dxa"/>
            <w:gridSpan w:val="2"/>
          </w:tcPr>
          <w:p w:rsidR="00AB6485" w:rsidRDefault="00AB6485" w:rsidP="00AB6485">
            <w:pPr>
              <w:rPr>
                <w:b/>
              </w:rPr>
            </w:pPr>
          </w:p>
          <w:p w:rsidR="00AB6485" w:rsidRPr="004254B4" w:rsidRDefault="00AB6485" w:rsidP="00AB6485">
            <w:pPr>
              <w:rPr>
                <w:b/>
              </w:rPr>
            </w:pPr>
          </w:p>
        </w:tc>
      </w:tr>
    </w:tbl>
    <w:p w:rsidR="00AB6485" w:rsidRDefault="00AB6485" w:rsidP="00721298"/>
    <w:p w:rsidR="00AB6485" w:rsidRDefault="00AB6485" w:rsidP="00721298"/>
    <w:tbl>
      <w:tblPr>
        <w:tblStyle w:val="Grigliatabella"/>
        <w:tblW w:w="0" w:type="auto"/>
        <w:tblLook w:val="04A0" w:firstRow="1" w:lastRow="0" w:firstColumn="1" w:lastColumn="0" w:noHBand="0" w:noVBand="1"/>
      </w:tblPr>
      <w:tblGrid>
        <w:gridCol w:w="1784"/>
        <w:gridCol w:w="1868"/>
        <w:gridCol w:w="3679"/>
        <w:gridCol w:w="728"/>
        <w:gridCol w:w="3531"/>
        <w:gridCol w:w="4330"/>
      </w:tblGrid>
      <w:tr w:rsidR="00D15BC7" w:rsidTr="002F72E3">
        <w:tc>
          <w:tcPr>
            <w:tcW w:w="8059" w:type="dxa"/>
            <w:gridSpan w:val="4"/>
            <w:tcBorders>
              <w:top w:val="single" w:sz="4" w:space="0" w:color="auto"/>
              <w:bottom w:val="single" w:sz="4" w:space="0" w:color="auto"/>
              <w:right w:val="single" w:sz="4" w:space="0" w:color="auto"/>
            </w:tcBorders>
            <w:shd w:val="clear" w:color="auto" w:fill="E2EFD9" w:themeFill="accent6" w:themeFillTint="33"/>
          </w:tcPr>
          <w:p w:rsidR="00D15BC7" w:rsidRPr="00477A3E" w:rsidRDefault="00D15BC7" w:rsidP="00166904">
            <w:pPr>
              <w:jc w:val="center"/>
              <w:rPr>
                <w:b/>
                <w:sz w:val="28"/>
              </w:rPr>
            </w:pPr>
            <w:r w:rsidRPr="00477A3E">
              <w:rPr>
                <w:b/>
                <w:sz w:val="28"/>
              </w:rPr>
              <w:t>SEZIONE B: Evidenze e compiti significativi</w:t>
            </w:r>
          </w:p>
        </w:tc>
        <w:tc>
          <w:tcPr>
            <w:tcW w:w="353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15BC7" w:rsidRPr="00D15BC7" w:rsidRDefault="00D15BC7" w:rsidP="00D15BC7">
            <w:pPr>
              <w:jc w:val="center"/>
              <w:rPr>
                <w:b/>
                <w:i/>
                <w:sz w:val="28"/>
              </w:rPr>
            </w:pPr>
            <w:r w:rsidRPr="00D15BC7">
              <w:rPr>
                <w:b/>
                <w:i/>
                <w:sz w:val="28"/>
              </w:rPr>
              <w:t>Scuola Sec</w:t>
            </w:r>
            <w:r w:rsidR="00F638E4">
              <w:rPr>
                <w:b/>
                <w:i/>
                <w:sz w:val="28"/>
              </w:rPr>
              <w:t xml:space="preserve">.  </w:t>
            </w:r>
            <w:r w:rsidRPr="00D15BC7">
              <w:rPr>
                <w:b/>
                <w:i/>
                <w:sz w:val="28"/>
              </w:rPr>
              <w:t xml:space="preserve"> II </w:t>
            </w:r>
            <w:proofErr w:type="gramStart"/>
            <w:r w:rsidRPr="00D15BC7">
              <w:rPr>
                <w:b/>
                <w:i/>
                <w:sz w:val="28"/>
              </w:rPr>
              <w:t>grado</w:t>
            </w:r>
            <w:r w:rsidR="00F638E4">
              <w:rPr>
                <w:b/>
                <w:i/>
                <w:sz w:val="28"/>
              </w:rPr>
              <w:t xml:space="preserve">.  </w:t>
            </w:r>
            <w:proofErr w:type="gramEnd"/>
          </w:p>
        </w:tc>
        <w:tc>
          <w:tcPr>
            <w:tcW w:w="4330" w:type="dxa"/>
            <w:tcBorders>
              <w:top w:val="single" w:sz="4" w:space="0" w:color="auto"/>
              <w:left w:val="single" w:sz="4" w:space="0" w:color="auto"/>
              <w:bottom w:val="single" w:sz="4" w:space="0" w:color="auto"/>
              <w:right w:val="single" w:sz="4" w:space="0" w:color="auto"/>
            </w:tcBorders>
            <w:shd w:val="clear" w:color="auto" w:fill="92D050"/>
          </w:tcPr>
          <w:p w:rsidR="00D15BC7" w:rsidRPr="00477A3E" w:rsidRDefault="006778FD" w:rsidP="003E7873">
            <w:pPr>
              <w:jc w:val="center"/>
              <w:rPr>
                <w:b/>
                <w:sz w:val="28"/>
              </w:rPr>
            </w:pPr>
            <w:r>
              <w:rPr>
                <w:b/>
                <w:sz w:val="28"/>
              </w:rPr>
              <w:t>V anno</w:t>
            </w:r>
          </w:p>
        </w:tc>
      </w:tr>
      <w:tr w:rsidR="00B34239" w:rsidTr="003E7873">
        <w:tc>
          <w:tcPr>
            <w:tcW w:w="3652" w:type="dxa"/>
            <w:gridSpan w:val="2"/>
            <w:tcBorders>
              <w:top w:val="single" w:sz="4" w:space="0" w:color="auto"/>
              <w:right w:val="single" w:sz="4" w:space="0" w:color="auto"/>
            </w:tcBorders>
            <w:shd w:val="clear" w:color="auto" w:fill="E2EFD9" w:themeFill="accent6" w:themeFillTint="33"/>
          </w:tcPr>
          <w:p w:rsidR="00B34239" w:rsidRPr="001C06FF" w:rsidRDefault="00B34239" w:rsidP="00166904">
            <w:pPr>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Competenza chiave europea</w:t>
            </w:r>
          </w:p>
        </w:tc>
        <w:tc>
          <w:tcPr>
            <w:tcW w:w="12268" w:type="dxa"/>
            <w:gridSpan w:val="4"/>
            <w:tcBorders>
              <w:top w:val="single" w:sz="4" w:space="0" w:color="auto"/>
              <w:left w:val="single" w:sz="4" w:space="0" w:color="auto"/>
              <w:bottom w:val="nil"/>
            </w:tcBorders>
          </w:tcPr>
          <w:p w:rsidR="00B34239" w:rsidRDefault="00B34239" w:rsidP="001C06FF">
            <w:pPr>
              <w:rPr>
                <w:rFonts w:ascii="Times New Roman" w:eastAsiaTheme="minorEastAsia" w:hAnsi="Times New Roman" w:cs="Times New Roman"/>
                <w:color w:val="FF0000"/>
                <w:sz w:val="24"/>
                <w:szCs w:val="24"/>
                <w:lang w:eastAsia="it-IT"/>
              </w:rPr>
            </w:pPr>
            <w:proofErr w:type="gramStart"/>
            <w:r w:rsidRPr="001C06FF">
              <w:rPr>
                <w:rFonts w:ascii="Times New Roman" w:eastAsiaTheme="minorEastAsia" w:hAnsi="Times New Roman" w:cs="Times New Roman"/>
                <w:color w:val="FF0000"/>
                <w:sz w:val="24"/>
                <w:szCs w:val="24"/>
                <w:lang w:eastAsia="it-IT"/>
              </w:rPr>
              <w:t xml:space="preserve">PROGETTARE; </w:t>
            </w:r>
            <w:r>
              <w:rPr>
                <w:rFonts w:ascii="Times New Roman" w:eastAsiaTheme="minorEastAsia" w:hAnsi="Times New Roman" w:cs="Times New Roman"/>
                <w:color w:val="FF0000"/>
                <w:sz w:val="24"/>
                <w:szCs w:val="24"/>
                <w:lang w:eastAsia="it-IT"/>
              </w:rPr>
              <w:t xml:space="preserve"> RISOLVERE</w:t>
            </w:r>
            <w:proofErr w:type="gramEnd"/>
            <w:r>
              <w:rPr>
                <w:rFonts w:ascii="Times New Roman" w:eastAsiaTheme="minorEastAsia" w:hAnsi="Times New Roman" w:cs="Times New Roman"/>
                <w:color w:val="FF0000"/>
                <w:sz w:val="24"/>
                <w:szCs w:val="24"/>
                <w:lang w:eastAsia="it-IT"/>
              </w:rPr>
              <w:t xml:space="preserve"> PROBLEMI</w:t>
            </w:r>
            <w:r w:rsidRPr="001C06FF">
              <w:rPr>
                <w:rFonts w:ascii="Times New Roman" w:eastAsiaTheme="minorEastAsia" w:hAnsi="Times New Roman" w:cs="Times New Roman"/>
                <w:color w:val="FF0000"/>
                <w:sz w:val="24"/>
                <w:szCs w:val="24"/>
                <w:lang w:eastAsia="it-IT"/>
              </w:rPr>
              <w:t xml:space="preserve">; IMPARARE </w:t>
            </w:r>
            <w:r>
              <w:rPr>
                <w:rFonts w:ascii="Times New Roman" w:eastAsiaTheme="minorEastAsia" w:hAnsi="Times New Roman" w:cs="Times New Roman"/>
                <w:color w:val="FF0000"/>
                <w:sz w:val="24"/>
                <w:szCs w:val="24"/>
                <w:lang w:eastAsia="it-IT"/>
              </w:rPr>
              <w:t xml:space="preserve"> </w:t>
            </w:r>
            <w:r w:rsidRPr="001C06FF">
              <w:rPr>
                <w:rFonts w:ascii="Times New Roman" w:eastAsiaTheme="minorEastAsia" w:hAnsi="Times New Roman" w:cs="Times New Roman"/>
                <w:color w:val="FF0000"/>
                <w:sz w:val="24"/>
                <w:szCs w:val="24"/>
                <w:lang w:eastAsia="it-IT"/>
              </w:rPr>
              <w:t>A IMPARARE</w:t>
            </w:r>
          </w:p>
          <w:p w:rsidR="00B34239" w:rsidRPr="001C06FF" w:rsidRDefault="00B34239" w:rsidP="00E9588D">
            <w:pPr>
              <w:jc w:val="both"/>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 xml:space="preserve"> Confrontare i metodi di conoscenza propri </w:t>
            </w:r>
            <w:proofErr w:type="gramStart"/>
            <w:r w:rsidRPr="001C06FF">
              <w:rPr>
                <w:rFonts w:ascii="Times New Roman" w:eastAsiaTheme="minorEastAsia" w:hAnsi="Times New Roman" w:cs="Times New Roman"/>
                <w:sz w:val="24"/>
                <w:szCs w:val="24"/>
                <w:lang w:eastAsia="it-IT"/>
              </w:rPr>
              <w:t>della  matematica</w:t>
            </w:r>
            <w:proofErr w:type="gramEnd"/>
            <w:r w:rsidRPr="001C06FF">
              <w:rPr>
                <w:rFonts w:ascii="Times New Roman" w:eastAsiaTheme="minorEastAsia" w:hAnsi="Times New Roman" w:cs="Times New Roman"/>
                <w:sz w:val="24"/>
                <w:szCs w:val="24"/>
                <w:lang w:eastAsia="it-IT"/>
              </w:rPr>
              <w:t xml:space="preserve"> e delle </w:t>
            </w:r>
            <w:r>
              <w:rPr>
                <w:rFonts w:ascii="Times New Roman" w:eastAsiaTheme="minorEastAsia" w:hAnsi="Times New Roman" w:cs="Times New Roman"/>
                <w:sz w:val="24"/>
                <w:szCs w:val="24"/>
                <w:lang w:eastAsia="it-IT"/>
              </w:rPr>
              <w:t xml:space="preserve">scienze sperimentali con quelli </w:t>
            </w:r>
            <w:r w:rsidRPr="001C06FF">
              <w:rPr>
                <w:rFonts w:ascii="Times New Roman" w:eastAsiaTheme="minorEastAsia" w:hAnsi="Times New Roman" w:cs="Times New Roman"/>
                <w:sz w:val="24"/>
                <w:szCs w:val="24"/>
                <w:lang w:eastAsia="it-IT"/>
              </w:rPr>
              <w:t>propri dell’indagine umanistica</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i metodi propri della matematica, della fisica delle scienze naturali</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strumenti di calcolo e di rappresentazione per la modellizzazione e la risoluzione di problemi</w:t>
            </w:r>
            <w:r>
              <w:rPr>
                <w:rFonts w:ascii="Times New Roman" w:eastAsiaTheme="minorEastAsia" w:hAnsi="Times New Roman" w:cs="Times New Roman"/>
                <w:sz w:val="24"/>
                <w:szCs w:val="24"/>
                <w:lang w:eastAsia="it-IT"/>
              </w:rPr>
              <w:t xml:space="preserve">.  </w:t>
            </w:r>
          </w:p>
          <w:p w:rsidR="00B34239" w:rsidRDefault="00B34239" w:rsidP="001C06FF">
            <w:pPr>
              <w:jc w:val="center"/>
            </w:pPr>
          </w:p>
        </w:tc>
      </w:tr>
      <w:tr w:rsidR="00721298" w:rsidTr="001C06FF">
        <w:tc>
          <w:tcPr>
            <w:tcW w:w="1784" w:type="dxa"/>
            <w:shd w:val="clear" w:color="auto" w:fill="E2EFD9" w:themeFill="accent6" w:themeFillTint="33"/>
          </w:tcPr>
          <w:p w:rsidR="00721298" w:rsidRPr="004254B4" w:rsidRDefault="00721298" w:rsidP="00166904">
            <w:pPr>
              <w:rPr>
                <w:b/>
                <w:sz w:val="28"/>
              </w:rPr>
            </w:pPr>
          </w:p>
        </w:tc>
        <w:tc>
          <w:tcPr>
            <w:tcW w:w="5547" w:type="dxa"/>
            <w:gridSpan w:val="2"/>
            <w:shd w:val="clear" w:color="auto" w:fill="E2EFD9" w:themeFill="accent6" w:themeFillTint="33"/>
          </w:tcPr>
          <w:p w:rsidR="00721298" w:rsidRPr="004254B4" w:rsidRDefault="00721298" w:rsidP="00166904">
            <w:pPr>
              <w:jc w:val="center"/>
              <w:rPr>
                <w:b/>
                <w:sz w:val="28"/>
              </w:rPr>
            </w:pPr>
            <w:r w:rsidRPr="004254B4">
              <w:rPr>
                <w:b/>
                <w:sz w:val="28"/>
              </w:rPr>
              <w:t>Evidenze</w:t>
            </w:r>
          </w:p>
        </w:tc>
        <w:tc>
          <w:tcPr>
            <w:tcW w:w="728" w:type="dxa"/>
            <w:shd w:val="clear" w:color="auto" w:fill="E2EFD9" w:themeFill="accent6" w:themeFillTint="33"/>
          </w:tcPr>
          <w:p w:rsidR="00721298" w:rsidRPr="004254B4" w:rsidRDefault="00721298" w:rsidP="00166904">
            <w:pPr>
              <w:jc w:val="center"/>
              <w:rPr>
                <w:b/>
                <w:sz w:val="28"/>
              </w:rPr>
            </w:pPr>
          </w:p>
        </w:tc>
        <w:tc>
          <w:tcPr>
            <w:tcW w:w="7861" w:type="dxa"/>
            <w:gridSpan w:val="2"/>
            <w:shd w:val="clear" w:color="auto" w:fill="E2EFD9" w:themeFill="accent6" w:themeFillTint="33"/>
          </w:tcPr>
          <w:p w:rsidR="00721298" w:rsidRPr="00D15BC7" w:rsidRDefault="00721298" w:rsidP="00166904">
            <w:pPr>
              <w:jc w:val="center"/>
              <w:rPr>
                <w:b/>
                <w:i/>
                <w:sz w:val="28"/>
              </w:rPr>
            </w:pPr>
            <w:r w:rsidRPr="00D15BC7">
              <w:rPr>
                <w:b/>
                <w:i/>
                <w:sz w:val="28"/>
              </w:rPr>
              <w:t>Compiti significativi</w:t>
            </w:r>
          </w:p>
        </w:tc>
      </w:tr>
      <w:tr w:rsidR="00721298" w:rsidTr="001C06FF">
        <w:tc>
          <w:tcPr>
            <w:tcW w:w="1784" w:type="dxa"/>
          </w:tcPr>
          <w:p w:rsidR="0080761E" w:rsidRPr="0080761E" w:rsidRDefault="0080761E" w:rsidP="0080761E">
            <w:pPr>
              <w:autoSpaceDE w:val="0"/>
              <w:autoSpaceDN w:val="0"/>
              <w:adjustRightInd w:val="0"/>
              <w:rPr>
                <w:rFonts w:ascii="ArialMT" w:hAnsi="ArialMT" w:cs="ArialMT"/>
                <w:b/>
                <w:sz w:val="20"/>
                <w:szCs w:val="20"/>
              </w:rPr>
            </w:pPr>
            <w:r w:rsidRPr="0080761E">
              <w:rPr>
                <w:rFonts w:ascii="ArialMT" w:hAnsi="ArialMT" w:cs="ArialMT"/>
                <w:b/>
                <w:sz w:val="20"/>
                <w:szCs w:val="20"/>
              </w:rPr>
              <w:t>Osservare, descrivere ed analizzare fenomeni, appartenenti alla realtà naturale e artificiale utilizzando le tecniche, le procedure e le funzioni matematiche</w:t>
            </w:r>
            <w:r w:rsidR="00F638E4">
              <w:rPr>
                <w:rFonts w:ascii="ArialMT" w:hAnsi="ArialMT" w:cs="ArialMT"/>
                <w:b/>
                <w:sz w:val="20"/>
                <w:szCs w:val="20"/>
              </w:rPr>
              <w:t xml:space="preserve">.  </w:t>
            </w:r>
          </w:p>
          <w:p w:rsidR="00721298" w:rsidRDefault="0080761E" w:rsidP="0080761E">
            <w:proofErr w:type="gramStart"/>
            <w:r w:rsidRPr="0080761E">
              <w:rPr>
                <w:rFonts w:ascii="ArialMT" w:hAnsi="ArialMT" w:cs="ArialMT"/>
                <w:b/>
                <w:sz w:val="20"/>
                <w:szCs w:val="20"/>
              </w:rPr>
              <w:t>e</w:t>
            </w:r>
            <w:proofErr w:type="gramEnd"/>
            <w:r w:rsidRPr="0080761E">
              <w:rPr>
                <w:rFonts w:ascii="ArialMT" w:hAnsi="ArialMT" w:cs="ArialMT"/>
                <w:b/>
                <w:sz w:val="20"/>
                <w:szCs w:val="20"/>
              </w:rPr>
              <w:t xml:space="preserve"> riconoscendo nelle sue varie forme i concetti di sistema e di complessità</w:t>
            </w:r>
            <w:r w:rsidR="00F638E4">
              <w:rPr>
                <w:rFonts w:ascii="ArialMT" w:hAnsi="ArialMT" w:cs="ArialMT"/>
                <w:b/>
                <w:sz w:val="20"/>
                <w:szCs w:val="20"/>
              </w:rPr>
              <w:t xml:space="preserve">.  </w:t>
            </w:r>
          </w:p>
        </w:tc>
        <w:tc>
          <w:tcPr>
            <w:tcW w:w="5547" w:type="dxa"/>
            <w:gridSpan w:val="2"/>
          </w:tcPr>
          <w:p w:rsidR="0080761E" w:rsidRDefault="0080761E" w:rsidP="00F121AF">
            <w:pPr>
              <w:autoSpaceDE w:val="0"/>
              <w:autoSpaceDN w:val="0"/>
              <w:adjustRightInd w:val="0"/>
              <w:rPr>
                <w:rFonts w:ascii="Arial-BoldItalicMT" w:hAnsi="Arial-BoldItalicMT" w:cs="Arial-BoldItalicMT"/>
                <w:b/>
                <w:bCs/>
                <w:i/>
                <w:iCs/>
                <w:sz w:val="20"/>
                <w:szCs w:val="20"/>
              </w:rPr>
            </w:pPr>
            <w:r>
              <w:rPr>
                <w:rFonts w:ascii="Arial-BoldMT" w:hAnsi="Arial-BoldMT" w:cs="Arial-BoldMT"/>
                <w:b/>
                <w:bCs/>
                <w:sz w:val="20"/>
                <w:szCs w:val="20"/>
              </w:rPr>
              <w:t xml:space="preserve">Evidenza n°1 </w:t>
            </w:r>
            <w:r>
              <w:rPr>
                <w:rFonts w:ascii="Arial-BoldItalicMT" w:hAnsi="Arial-BoldItalicMT" w:cs="Arial-BoldItalicMT"/>
                <w:b/>
                <w:bCs/>
                <w:i/>
                <w:iCs/>
                <w:sz w:val="20"/>
                <w:szCs w:val="20"/>
              </w:rPr>
              <w:t>Dato</w:t>
            </w:r>
            <w:r w:rsidR="00FA3C31">
              <w:rPr>
                <w:rFonts w:ascii="Arial-BoldItalicMT" w:hAnsi="Arial-BoldItalicMT" w:cs="Arial-BoldItalicMT"/>
                <w:b/>
                <w:bCs/>
                <w:i/>
                <w:iCs/>
                <w:sz w:val="20"/>
                <w:szCs w:val="20"/>
              </w:rPr>
              <w:t xml:space="preserve"> un fenomeno naturale </w:t>
            </w:r>
            <w:r>
              <w:rPr>
                <w:rFonts w:ascii="Arial-BoldItalicMT" w:hAnsi="Arial-BoldItalicMT" w:cs="Arial-BoldItalicMT"/>
                <w:b/>
                <w:bCs/>
                <w:i/>
                <w:iCs/>
                <w:sz w:val="20"/>
                <w:szCs w:val="20"/>
              </w:rPr>
              <w:t xml:space="preserve">o fisico di interesse generale </w:t>
            </w:r>
          </w:p>
          <w:p w:rsidR="00FA3C31" w:rsidRDefault="00FA3C31" w:rsidP="00F121AF">
            <w:pPr>
              <w:autoSpaceDE w:val="0"/>
              <w:autoSpaceDN w:val="0"/>
              <w:adjustRightInd w:val="0"/>
              <w:rPr>
                <w:rFonts w:ascii="Arial-BoldItalicMT" w:hAnsi="Arial-BoldItalicMT" w:cs="Arial-BoldItalicMT"/>
                <w:b/>
                <w:bCs/>
                <w:i/>
                <w:iCs/>
                <w:sz w:val="20"/>
                <w:szCs w:val="20"/>
              </w:rPr>
            </w:pPr>
          </w:p>
          <w:p w:rsidR="00E9588D" w:rsidRDefault="00E9588D" w:rsidP="00F121AF">
            <w:pPr>
              <w:autoSpaceDE w:val="0"/>
              <w:autoSpaceDN w:val="0"/>
              <w:adjustRightInd w:val="0"/>
              <w:rPr>
                <w:rFonts w:ascii="Arial-BoldItalicMT" w:hAnsi="Arial-BoldItalicMT" w:cs="Arial-BoldItalicMT"/>
                <w:b/>
                <w:bCs/>
                <w:i/>
                <w:iCs/>
                <w:sz w:val="20"/>
                <w:szCs w:val="20"/>
              </w:rPr>
            </w:pPr>
          </w:p>
          <w:p w:rsidR="0080761E" w:rsidRDefault="00F638E4" w:rsidP="0080761E">
            <w:pPr>
              <w:autoSpaceDE w:val="0"/>
              <w:autoSpaceDN w:val="0"/>
              <w:adjustRightInd w:val="0"/>
              <w:rPr>
                <w:rFonts w:ascii="ArialMT" w:hAnsi="ArialMT" w:cs="ArialMT"/>
                <w:sz w:val="20"/>
                <w:szCs w:val="20"/>
              </w:rPr>
            </w:pPr>
            <w:r>
              <w:rPr>
                <w:rFonts w:ascii="ArialMT" w:hAnsi="ArialMT" w:cs="ArialMT"/>
                <w:sz w:val="20"/>
                <w:szCs w:val="20"/>
              </w:rPr>
              <w:t xml:space="preserve">.  </w:t>
            </w:r>
          </w:p>
          <w:p w:rsidR="0080761E" w:rsidRDefault="0080761E" w:rsidP="0080761E">
            <w:pPr>
              <w:autoSpaceDE w:val="0"/>
              <w:autoSpaceDN w:val="0"/>
              <w:adjustRightInd w:val="0"/>
              <w:rPr>
                <w:rFonts w:ascii="Arial-BoldItalicMT" w:hAnsi="Arial-BoldItalicMT" w:cs="Arial-BoldItalicMT"/>
                <w:b/>
                <w:bCs/>
                <w:i/>
                <w:iCs/>
                <w:sz w:val="18"/>
                <w:szCs w:val="18"/>
              </w:rPr>
            </w:pPr>
            <w:r>
              <w:rPr>
                <w:rFonts w:ascii="Arial-BoldMT" w:hAnsi="Arial-BoldMT" w:cs="Arial-BoldMT"/>
                <w:b/>
                <w:bCs/>
                <w:sz w:val="18"/>
                <w:szCs w:val="18"/>
              </w:rPr>
              <w:t xml:space="preserve">Evidenza n°2 </w:t>
            </w:r>
            <w:r>
              <w:rPr>
                <w:rFonts w:ascii="Arial-BoldItalicMT" w:hAnsi="Arial-BoldItalicMT" w:cs="Arial-BoldItalicMT"/>
                <w:b/>
                <w:bCs/>
                <w:i/>
                <w:iCs/>
                <w:sz w:val="18"/>
                <w:szCs w:val="18"/>
              </w:rPr>
              <w:t>Data una situazione problematica reale (Esempio Discutere e analizzare la lottizzazione di un’area urbana: divisioni</w:t>
            </w:r>
          </w:p>
          <w:p w:rsidR="0080761E" w:rsidRDefault="0080761E" w:rsidP="0080761E">
            <w:pPr>
              <w:autoSpaceDE w:val="0"/>
              <w:autoSpaceDN w:val="0"/>
              <w:adjustRightInd w:val="0"/>
              <w:rPr>
                <w:rFonts w:ascii="Arial-BoldItalicMT" w:hAnsi="Arial-BoldItalicMT" w:cs="Arial-BoldItalicMT"/>
                <w:b/>
                <w:bCs/>
                <w:i/>
                <w:iCs/>
                <w:sz w:val="18"/>
                <w:szCs w:val="18"/>
              </w:rPr>
            </w:pPr>
            <w:proofErr w:type="gramStart"/>
            <w:r>
              <w:rPr>
                <w:rFonts w:ascii="Arial-BoldItalicMT" w:hAnsi="Arial-BoldItalicMT" w:cs="Arial-BoldItalicMT"/>
                <w:b/>
                <w:bCs/>
                <w:i/>
                <w:iCs/>
                <w:sz w:val="18"/>
                <w:szCs w:val="18"/>
              </w:rPr>
              <w:t>di</w:t>
            </w:r>
            <w:proofErr w:type="gramEnd"/>
            <w:r>
              <w:rPr>
                <w:rFonts w:ascii="Arial-BoldItalicMT" w:hAnsi="Arial-BoldItalicMT" w:cs="Arial-BoldItalicMT"/>
                <w:b/>
                <w:bCs/>
                <w:i/>
                <w:iCs/>
                <w:sz w:val="18"/>
                <w:szCs w:val="18"/>
              </w:rPr>
              <w:t xml:space="preserve"> terreni, costruzioni di case, di centri commerciali ,di parco giochi ecc</w:t>
            </w:r>
            <w:r w:rsidR="00F638E4">
              <w:rPr>
                <w:rFonts w:ascii="Arial-BoldItalicMT" w:hAnsi="Arial-BoldItalicMT" w:cs="Arial-BoldItalicMT"/>
                <w:b/>
                <w:bCs/>
                <w:i/>
                <w:iCs/>
                <w:sz w:val="18"/>
                <w:szCs w:val="18"/>
              </w:rPr>
              <w:t xml:space="preserve">.  </w:t>
            </w:r>
            <w:r>
              <w:rPr>
                <w:rFonts w:ascii="Arial-BoldItalicMT" w:hAnsi="Arial-BoldItalicMT" w:cs="Arial-BoldItalicMT"/>
                <w:b/>
                <w:bCs/>
                <w:i/>
                <w:iCs/>
                <w:sz w:val="18"/>
                <w:szCs w:val="18"/>
              </w:rPr>
              <w:t>):</w:t>
            </w:r>
          </w:p>
          <w:p w:rsidR="00721298" w:rsidRDefault="00721298" w:rsidP="00E9588D">
            <w:pPr>
              <w:autoSpaceDE w:val="0"/>
              <w:autoSpaceDN w:val="0"/>
              <w:adjustRightInd w:val="0"/>
            </w:pPr>
          </w:p>
        </w:tc>
        <w:tc>
          <w:tcPr>
            <w:tcW w:w="728" w:type="dxa"/>
          </w:tcPr>
          <w:p w:rsidR="00721298" w:rsidRDefault="00721298" w:rsidP="00166904"/>
        </w:tc>
        <w:tc>
          <w:tcPr>
            <w:tcW w:w="7861" w:type="dxa"/>
            <w:gridSpan w:val="2"/>
          </w:tcPr>
          <w:p w:rsidR="00F121AF" w:rsidRDefault="00FA3C31" w:rsidP="00F121AF">
            <w:pPr>
              <w:autoSpaceDE w:val="0"/>
              <w:autoSpaceDN w:val="0"/>
              <w:adjustRightInd w:val="0"/>
              <w:rPr>
                <w:rFonts w:ascii="Arial-BoldItalicMT" w:hAnsi="Arial-BoldItalicMT" w:cs="Arial-BoldItalicMT"/>
                <w:b/>
                <w:bCs/>
                <w:i/>
                <w:iCs/>
                <w:sz w:val="20"/>
                <w:szCs w:val="20"/>
              </w:rPr>
            </w:pPr>
            <w:r>
              <w:rPr>
                <w:rFonts w:ascii="Arial-BoldItalicMT" w:hAnsi="Arial-BoldItalicMT" w:cs="Arial-BoldItalicMT"/>
                <w:b/>
                <w:bCs/>
                <w:i/>
                <w:iCs/>
                <w:sz w:val="20"/>
                <w:szCs w:val="20"/>
              </w:rPr>
              <w:t>E</w:t>
            </w:r>
            <w:r w:rsidR="00F121AF">
              <w:rPr>
                <w:rFonts w:ascii="Arial-BoldItalicMT" w:hAnsi="Arial-BoldItalicMT" w:cs="Arial-BoldItalicMT"/>
                <w:b/>
                <w:bCs/>
                <w:i/>
                <w:iCs/>
                <w:sz w:val="20"/>
                <w:szCs w:val="20"/>
              </w:rPr>
              <w:t>sempio: individuare le conseguenze</w:t>
            </w:r>
            <w:r w:rsidR="000E0D5E">
              <w:rPr>
                <w:rFonts w:ascii="Arial-BoldItalicMT" w:hAnsi="Arial-BoldItalicMT" w:cs="Arial-BoldItalicMT"/>
                <w:b/>
                <w:bCs/>
                <w:i/>
                <w:iCs/>
                <w:sz w:val="20"/>
                <w:szCs w:val="20"/>
              </w:rPr>
              <w:t xml:space="preserve"> </w:t>
            </w:r>
            <w:r w:rsidR="00F121AF">
              <w:rPr>
                <w:rFonts w:ascii="Arial-BoldItalicMT" w:hAnsi="Arial-BoldItalicMT" w:cs="Arial-BoldItalicMT"/>
                <w:b/>
                <w:bCs/>
                <w:i/>
                <w:iCs/>
                <w:sz w:val="20"/>
                <w:szCs w:val="20"/>
              </w:rPr>
              <w:t>di un fenomeno sismico in area urbana</w:t>
            </w:r>
            <w:r w:rsidR="00F638E4">
              <w:rPr>
                <w:rFonts w:ascii="Arial-BoldItalicMT" w:hAnsi="Arial-BoldItalicMT" w:cs="Arial-BoldItalicMT"/>
                <w:b/>
                <w:bCs/>
                <w:i/>
                <w:iCs/>
                <w:sz w:val="20"/>
                <w:szCs w:val="20"/>
              </w:rPr>
              <w:t xml:space="preserve">.  </w:t>
            </w:r>
          </w:p>
          <w:p w:rsidR="00E9588D" w:rsidRDefault="00E9588D" w:rsidP="00E9588D">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Ne delimita il campo di osservazione</w:t>
            </w:r>
          </w:p>
          <w:p w:rsidR="00E9588D" w:rsidRDefault="00E9588D" w:rsidP="00E9588D">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Raccoglie i dati significativi e li analizza, li rappresenta e li interpreta</w:t>
            </w:r>
          </w:p>
          <w:p w:rsidR="00E9588D" w:rsidRDefault="00E9588D" w:rsidP="00E9588D">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 xml:space="preserve">Ricava le conseguenze e le descrive utilizzando gli strumenti adeguati; redige una </w:t>
            </w:r>
          </w:p>
          <w:p w:rsidR="00F121AF" w:rsidRDefault="00E9588D" w:rsidP="00E9588D">
            <w:pPr>
              <w:autoSpaceDE w:val="0"/>
              <w:autoSpaceDN w:val="0"/>
              <w:adjustRightInd w:val="0"/>
              <w:rPr>
                <w:rFonts w:ascii="Symbol" w:hAnsi="Symbol" w:cs="Symbol"/>
                <w:sz w:val="20"/>
                <w:szCs w:val="20"/>
              </w:rPr>
            </w:pPr>
            <w:proofErr w:type="gramStart"/>
            <w:r>
              <w:rPr>
                <w:rFonts w:ascii="ArialMT" w:hAnsi="ArialMT" w:cs="ArialMT"/>
                <w:sz w:val="20"/>
                <w:szCs w:val="20"/>
              </w:rPr>
              <w:t>relazione</w:t>
            </w:r>
            <w:proofErr w:type="gramEnd"/>
            <w:r>
              <w:rPr>
                <w:rFonts w:ascii="ArialMT" w:hAnsi="ArialMT" w:cs="ArialMT"/>
                <w:sz w:val="20"/>
                <w:szCs w:val="20"/>
              </w:rPr>
              <w:t xml:space="preserve"> di sintesi</w:t>
            </w:r>
          </w:p>
          <w:p w:rsidR="00F121AF" w:rsidRDefault="00F121AF" w:rsidP="00F121AF">
            <w:pPr>
              <w:autoSpaceDE w:val="0"/>
              <w:autoSpaceDN w:val="0"/>
              <w:adjustRightInd w:val="0"/>
              <w:rPr>
                <w:rFonts w:ascii="Arial-BoldItalicMT" w:hAnsi="Arial-BoldItalicMT" w:cs="Arial-BoldItalicMT"/>
                <w:b/>
                <w:bCs/>
                <w:i/>
                <w:iCs/>
                <w:sz w:val="18"/>
                <w:szCs w:val="18"/>
              </w:rPr>
            </w:pPr>
          </w:p>
          <w:p w:rsidR="00F121AF" w:rsidRDefault="00F121AF" w:rsidP="00F121AF">
            <w:pPr>
              <w:autoSpaceDE w:val="0"/>
              <w:autoSpaceDN w:val="0"/>
              <w:adjustRightInd w:val="0"/>
              <w:rPr>
                <w:rFonts w:ascii="Arial-BoldItalicMT" w:hAnsi="Arial-BoldItalicMT" w:cs="Arial-BoldItalicMT"/>
                <w:b/>
                <w:bCs/>
                <w:i/>
                <w:iCs/>
                <w:sz w:val="18"/>
                <w:szCs w:val="18"/>
              </w:rPr>
            </w:pPr>
            <w:proofErr w:type="gramStart"/>
            <w:r>
              <w:rPr>
                <w:rFonts w:ascii="Arial-BoldItalicMT" w:hAnsi="Arial-BoldItalicMT" w:cs="Arial-BoldItalicMT"/>
                <w:b/>
                <w:bCs/>
                <w:i/>
                <w:iCs/>
                <w:sz w:val="18"/>
                <w:szCs w:val="18"/>
              </w:rPr>
              <w:t xml:space="preserve">Esempio </w:t>
            </w:r>
            <w:r w:rsidR="00FA3C31">
              <w:rPr>
                <w:rFonts w:ascii="Arial-BoldItalicMT" w:hAnsi="Arial-BoldItalicMT" w:cs="Arial-BoldItalicMT"/>
                <w:b/>
                <w:bCs/>
                <w:i/>
                <w:iCs/>
                <w:sz w:val="18"/>
                <w:szCs w:val="18"/>
              </w:rPr>
              <w:t>:</w:t>
            </w:r>
            <w:proofErr w:type="gramEnd"/>
            <w:r w:rsidR="00FA3C31">
              <w:rPr>
                <w:rFonts w:ascii="Arial-BoldItalicMT" w:hAnsi="Arial-BoldItalicMT" w:cs="Arial-BoldItalicMT"/>
                <w:b/>
                <w:bCs/>
                <w:i/>
                <w:iCs/>
                <w:sz w:val="18"/>
                <w:szCs w:val="18"/>
              </w:rPr>
              <w:t xml:space="preserve"> </w:t>
            </w:r>
            <w:r>
              <w:rPr>
                <w:rFonts w:ascii="Arial-BoldItalicMT" w:hAnsi="Arial-BoldItalicMT" w:cs="Arial-BoldItalicMT"/>
                <w:b/>
                <w:bCs/>
                <w:i/>
                <w:iCs/>
                <w:sz w:val="18"/>
                <w:szCs w:val="18"/>
              </w:rPr>
              <w:t>Discutere e analizzare la lottizzazione di un’area urbana: divisioni</w:t>
            </w:r>
          </w:p>
          <w:p w:rsidR="00721298" w:rsidRPr="00F121AF" w:rsidRDefault="00F121AF" w:rsidP="00F121AF">
            <w:pPr>
              <w:autoSpaceDE w:val="0"/>
              <w:autoSpaceDN w:val="0"/>
              <w:adjustRightInd w:val="0"/>
              <w:rPr>
                <w:rFonts w:ascii="Arial-BoldItalicMT" w:hAnsi="Arial-BoldItalicMT" w:cs="Arial-BoldItalicMT"/>
                <w:b/>
                <w:bCs/>
                <w:i/>
                <w:iCs/>
                <w:sz w:val="18"/>
                <w:szCs w:val="18"/>
              </w:rPr>
            </w:pPr>
            <w:proofErr w:type="gramStart"/>
            <w:r>
              <w:rPr>
                <w:rFonts w:ascii="Arial-BoldItalicMT" w:hAnsi="Arial-BoldItalicMT" w:cs="Arial-BoldItalicMT"/>
                <w:b/>
                <w:bCs/>
                <w:i/>
                <w:iCs/>
                <w:sz w:val="18"/>
                <w:szCs w:val="18"/>
              </w:rPr>
              <w:t>di</w:t>
            </w:r>
            <w:proofErr w:type="gramEnd"/>
            <w:r>
              <w:rPr>
                <w:rFonts w:ascii="Arial-BoldItalicMT" w:hAnsi="Arial-BoldItalicMT" w:cs="Arial-BoldItalicMT"/>
                <w:b/>
                <w:bCs/>
                <w:i/>
                <w:iCs/>
                <w:sz w:val="18"/>
                <w:szCs w:val="18"/>
              </w:rPr>
              <w:t xml:space="preserve"> terreni, costruzioni di case, di centri commerciali ,di parco giochi ecc</w:t>
            </w:r>
            <w:r w:rsidR="00F638E4">
              <w:rPr>
                <w:rFonts w:ascii="Arial-BoldItalicMT" w:hAnsi="Arial-BoldItalicMT" w:cs="Arial-BoldItalicMT"/>
                <w:b/>
                <w:bCs/>
                <w:i/>
                <w:iCs/>
                <w:sz w:val="18"/>
                <w:szCs w:val="18"/>
              </w:rPr>
              <w:t xml:space="preserve">.  </w:t>
            </w:r>
            <w:r>
              <w:rPr>
                <w:rFonts w:ascii="Arial-BoldItalicMT" w:hAnsi="Arial-BoldItalicMT" w:cs="Arial-BoldItalicMT"/>
                <w:b/>
                <w:bCs/>
                <w:i/>
                <w:iCs/>
                <w:sz w:val="18"/>
                <w:szCs w:val="18"/>
              </w:rPr>
              <w:t>):</w:t>
            </w:r>
          </w:p>
          <w:p w:rsidR="00E9588D" w:rsidRDefault="00F638E4" w:rsidP="00E9588D">
            <w:pPr>
              <w:autoSpaceDE w:val="0"/>
              <w:autoSpaceDN w:val="0"/>
              <w:adjustRightInd w:val="0"/>
              <w:rPr>
                <w:rFonts w:ascii="ArialMT" w:hAnsi="ArialMT" w:cs="ArialMT"/>
                <w:sz w:val="18"/>
                <w:szCs w:val="18"/>
              </w:rPr>
            </w:pPr>
            <w:r>
              <w:rPr>
                <w:rFonts w:ascii="ArialMT" w:hAnsi="ArialMT" w:cs="ArialMT"/>
                <w:sz w:val="18"/>
                <w:szCs w:val="18"/>
              </w:rPr>
              <w:t xml:space="preserve">.  </w:t>
            </w:r>
            <w:r w:rsidR="00E9588D">
              <w:rPr>
                <w:rFonts w:ascii="Symbol" w:hAnsi="Symbol" w:cs="Symbol"/>
                <w:sz w:val="20"/>
                <w:szCs w:val="20"/>
              </w:rPr>
              <w:t></w:t>
            </w:r>
            <w:r w:rsidR="00E9588D">
              <w:rPr>
                <w:rFonts w:ascii="Symbol" w:hAnsi="Symbol" w:cs="Symbol"/>
                <w:sz w:val="20"/>
                <w:szCs w:val="20"/>
              </w:rPr>
              <w:t></w:t>
            </w:r>
            <w:r w:rsidR="00E9588D">
              <w:rPr>
                <w:rFonts w:ascii="ArialMT" w:hAnsi="ArialMT" w:cs="ArialMT"/>
                <w:sz w:val="18"/>
                <w:szCs w:val="18"/>
              </w:rPr>
              <w:t>Lo studente utilizza adeguatamente i riferimenti forniti analizzandoli criticamente e comprendendone il loro significato</w:t>
            </w:r>
            <w:r>
              <w:rPr>
                <w:rFonts w:ascii="ArialMT" w:hAnsi="ArialMT" w:cs="ArialMT"/>
                <w:sz w:val="18"/>
                <w:szCs w:val="18"/>
              </w:rPr>
              <w:t xml:space="preserve">.  </w:t>
            </w:r>
          </w:p>
          <w:p w:rsidR="00E9588D" w:rsidRDefault="00E9588D" w:rsidP="00E9588D">
            <w:pPr>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 xml:space="preserve">Riconosce i nuclei concettuali implicati nella situazione </w:t>
            </w:r>
            <w:proofErr w:type="gramStart"/>
            <w:r>
              <w:rPr>
                <w:rFonts w:ascii="ArialMT" w:hAnsi="ArialMT" w:cs="ArialMT"/>
                <w:sz w:val="18"/>
                <w:szCs w:val="18"/>
              </w:rPr>
              <w:t>( es</w:t>
            </w:r>
            <w:proofErr w:type="gramEnd"/>
            <w:r>
              <w:rPr>
                <w:rFonts w:ascii="ArialMT" w:hAnsi="ArialMT" w:cs="ArialMT"/>
                <w:sz w:val="18"/>
                <w:szCs w:val="18"/>
              </w:rPr>
              <w:t>: le figure e i luoghi geometrici) e individua le relative proprietà</w:t>
            </w:r>
            <w:r w:rsidR="00F638E4">
              <w:rPr>
                <w:rFonts w:ascii="ArialMT" w:hAnsi="ArialMT" w:cs="ArialMT"/>
                <w:sz w:val="18"/>
                <w:szCs w:val="18"/>
              </w:rPr>
              <w:t xml:space="preserve">.  </w:t>
            </w:r>
          </w:p>
          <w:p w:rsidR="00E9588D" w:rsidRDefault="00E9588D" w:rsidP="00E9588D">
            <w:pPr>
              <w:tabs>
                <w:tab w:val="left" w:pos="2685"/>
              </w:tabs>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Ricerca dati e informazioni</w:t>
            </w:r>
            <w:r>
              <w:rPr>
                <w:rFonts w:ascii="ArialMT" w:hAnsi="ArialMT" w:cs="ArialMT"/>
                <w:sz w:val="18"/>
                <w:szCs w:val="18"/>
              </w:rPr>
              <w:tab/>
            </w:r>
          </w:p>
          <w:p w:rsidR="00E9588D" w:rsidRDefault="00E9588D" w:rsidP="00E9588D">
            <w:pPr>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Fa stime e calcoli</w:t>
            </w:r>
          </w:p>
          <w:p w:rsidR="00E9588D" w:rsidRDefault="00E9588D" w:rsidP="00E9588D">
            <w:pPr>
              <w:autoSpaceDE w:val="0"/>
              <w:autoSpaceDN w:val="0"/>
              <w:adjustRightInd w:val="0"/>
              <w:rPr>
                <w:rFonts w:ascii="Arial-BoldItalicMT" w:hAnsi="Arial-BoldItalicMT" w:cs="Arial-BoldItalicMT"/>
                <w:b/>
                <w:bCs/>
                <w:i/>
                <w:iCs/>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Formula ipotesi risolutive e propone soluzioni con l’utilizzo anche di strumenti informatici</w:t>
            </w:r>
          </w:p>
          <w:p w:rsidR="0080761E" w:rsidRPr="00D15BC7" w:rsidRDefault="0080761E" w:rsidP="0080761E">
            <w:pPr>
              <w:jc w:val="both"/>
              <w:rPr>
                <w:i/>
              </w:rPr>
            </w:pPr>
          </w:p>
        </w:tc>
      </w:tr>
      <w:tr w:rsidR="00AC50C5" w:rsidTr="001C06FF">
        <w:trPr>
          <w:trHeight w:val="195"/>
        </w:trPr>
        <w:tc>
          <w:tcPr>
            <w:tcW w:w="7331" w:type="dxa"/>
            <w:gridSpan w:val="3"/>
          </w:tcPr>
          <w:p w:rsidR="00AC50C5" w:rsidRPr="00762AED" w:rsidRDefault="00AC50C5" w:rsidP="00AC50C5">
            <w:pPr>
              <w:tabs>
                <w:tab w:val="left" w:pos="180"/>
                <w:tab w:val="left" w:pos="1440"/>
                <w:tab w:val="left" w:pos="2160"/>
                <w:tab w:val="left" w:pos="2880"/>
                <w:tab w:val="left" w:pos="3600"/>
                <w:tab w:val="left" w:pos="4320"/>
                <w:tab w:val="left" w:pos="5040"/>
                <w:tab w:val="left" w:pos="5760"/>
                <w:tab w:val="left" w:pos="6480"/>
                <w:tab w:val="left" w:pos="7200"/>
                <w:tab w:val="left" w:pos="7920"/>
                <w:tab w:val="left" w:pos="9214"/>
                <w:tab w:val="left" w:pos="9498"/>
                <w:tab w:val="left" w:pos="9639"/>
              </w:tabs>
              <w:ind w:left="180"/>
              <w:jc w:val="both"/>
              <w:rPr>
                <w:rFonts w:eastAsia="Batang"/>
              </w:rPr>
            </w:pPr>
          </w:p>
        </w:tc>
        <w:tc>
          <w:tcPr>
            <w:tcW w:w="8589" w:type="dxa"/>
            <w:gridSpan w:val="3"/>
          </w:tcPr>
          <w:p w:rsidR="00AC50C5" w:rsidRPr="00D15BC7" w:rsidRDefault="00AC50C5" w:rsidP="00B34239">
            <w:pPr>
              <w:tabs>
                <w:tab w:val="left" w:pos="1440"/>
                <w:tab w:val="left" w:pos="2160"/>
                <w:tab w:val="left" w:pos="2880"/>
                <w:tab w:val="left" w:pos="3600"/>
                <w:tab w:val="left" w:pos="4320"/>
                <w:tab w:val="left" w:pos="5040"/>
                <w:tab w:val="left" w:pos="5760"/>
                <w:tab w:val="left" w:pos="6480"/>
                <w:tab w:val="left" w:pos="7200"/>
                <w:tab w:val="left" w:pos="7920"/>
                <w:tab w:val="left" w:pos="9214"/>
                <w:tab w:val="left" w:pos="9498"/>
                <w:tab w:val="left" w:pos="9639"/>
              </w:tabs>
              <w:autoSpaceDE w:val="0"/>
              <w:autoSpaceDN w:val="0"/>
              <w:ind w:left="360"/>
              <w:jc w:val="both"/>
              <w:rPr>
                <w:i/>
              </w:rPr>
            </w:pPr>
          </w:p>
        </w:tc>
      </w:tr>
      <w:tr w:rsidR="00721298" w:rsidTr="001C06FF">
        <w:tc>
          <w:tcPr>
            <w:tcW w:w="1784" w:type="dxa"/>
          </w:tcPr>
          <w:p w:rsidR="0080761E" w:rsidRDefault="0080761E" w:rsidP="0080761E">
            <w:pPr>
              <w:autoSpaceDE w:val="0"/>
              <w:autoSpaceDN w:val="0"/>
              <w:adjustRightInd w:val="0"/>
              <w:rPr>
                <w:rFonts w:ascii="ArialMT" w:hAnsi="ArialMT" w:cs="ArialMT"/>
                <w:sz w:val="20"/>
                <w:szCs w:val="20"/>
              </w:rPr>
            </w:pPr>
            <w:r>
              <w:rPr>
                <w:rFonts w:ascii="Arial-BoldMT" w:hAnsi="Arial-BoldMT" w:cs="Arial-BoldMT"/>
                <w:b/>
                <w:bCs/>
                <w:sz w:val="20"/>
                <w:szCs w:val="20"/>
              </w:rPr>
              <w:t xml:space="preserve">Competenza 2 </w:t>
            </w:r>
            <w:r>
              <w:rPr>
                <w:rFonts w:ascii="ArialMT" w:hAnsi="ArialMT" w:cs="ArialMT"/>
                <w:sz w:val="20"/>
                <w:szCs w:val="20"/>
              </w:rPr>
              <w:t>Utilizzare consapevolmente le potenzialità delle applicazioni dei risultati scientifici nella vita quotidiana</w:t>
            </w:r>
            <w:r w:rsidR="00F638E4">
              <w:rPr>
                <w:rFonts w:ascii="ArialMT" w:hAnsi="ArialMT" w:cs="ArialMT"/>
                <w:sz w:val="20"/>
                <w:szCs w:val="20"/>
              </w:rPr>
              <w:t xml:space="preserve">.  </w:t>
            </w:r>
          </w:p>
          <w:p w:rsidR="00721298" w:rsidRDefault="00F638E4" w:rsidP="0080761E">
            <w:r>
              <w:rPr>
                <w:rFonts w:ascii="ArialMT" w:hAnsi="ArialMT" w:cs="ArialMT"/>
                <w:sz w:val="20"/>
                <w:szCs w:val="20"/>
              </w:rPr>
              <w:t xml:space="preserve">.  </w:t>
            </w:r>
          </w:p>
        </w:tc>
        <w:tc>
          <w:tcPr>
            <w:tcW w:w="5547" w:type="dxa"/>
            <w:gridSpan w:val="2"/>
          </w:tcPr>
          <w:p w:rsidR="00E9588D" w:rsidRDefault="001C06FF" w:rsidP="001C06FF">
            <w:pPr>
              <w:rPr>
                <w:rFonts w:ascii="Arial-BoldMT" w:hAnsi="Arial-BoldMT" w:cs="Arial-BoldMT"/>
                <w:b/>
                <w:bCs/>
                <w:sz w:val="18"/>
                <w:szCs w:val="18"/>
              </w:rPr>
            </w:pPr>
            <w:r w:rsidRPr="001C06FF">
              <w:rPr>
                <w:rFonts w:ascii="Arial-BoldMT" w:hAnsi="Arial-BoldMT" w:cs="Arial-BoldMT"/>
                <w:b/>
                <w:bCs/>
                <w:sz w:val="18"/>
                <w:szCs w:val="18"/>
              </w:rPr>
              <w:t xml:space="preserve">Evidenza n°3 Data la descrizione di un fenomeno naturale o sociale o fisico di interesse generale </w:t>
            </w:r>
          </w:p>
          <w:p w:rsidR="00E9588D" w:rsidRDefault="001C06FF" w:rsidP="00E9588D">
            <w:r>
              <w:t xml:space="preserve"> </w:t>
            </w:r>
          </w:p>
          <w:p w:rsidR="00FA3C31" w:rsidRDefault="00FA3C31" w:rsidP="001C06FF"/>
        </w:tc>
        <w:tc>
          <w:tcPr>
            <w:tcW w:w="728" w:type="dxa"/>
            <w:tcBorders>
              <w:bottom w:val="single" w:sz="4" w:space="0" w:color="auto"/>
            </w:tcBorders>
          </w:tcPr>
          <w:p w:rsidR="00721298" w:rsidRDefault="00721298" w:rsidP="00166904"/>
        </w:tc>
        <w:tc>
          <w:tcPr>
            <w:tcW w:w="7861" w:type="dxa"/>
            <w:gridSpan w:val="2"/>
          </w:tcPr>
          <w:p w:rsidR="00E9588D" w:rsidRDefault="00E9588D" w:rsidP="00E9588D">
            <w:pPr>
              <w:rPr>
                <w:rFonts w:ascii="Arial-BoldMT" w:hAnsi="Arial-BoldMT" w:cs="Arial-BoldMT"/>
                <w:b/>
                <w:bCs/>
                <w:sz w:val="18"/>
                <w:szCs w:val="18"/>
              </w:rPr>
            </w:pPr>
            <w:r>
              <w:rPr>
                <w:rFonts w:ascii="Arial-BoldMT" w:hAnsi="Arial-BoldMT" w:cs="Arial-BoldMT"/>
                <w:b/>
                <w:bCs/>
                <w:sz w:val="18"/>
                <w:szCs w:val="18"/>
              </w:rPr>
              <w:t xml:space="preserve"> E</w:t>
            </w:r>
            <w:r w:rsidRPr="001C06FF">
              <w:rPr>
                <w:rFonts w:ascii="Arial-BoldMT" w:hAnsi="Arial-BoldMT" w:cs="Arial-BoldMT"/>
                <w:b/>
                <w:bCs/>
                <w:sz w:val="18"/>
                <w:szCs w:val="18"/>
              </w:rPr>
              <w:t>sempio: individuare i comportamenti adeguati in caso di f</w:t>
            </w:r>
            <w:r>
              <w:rPr>
                <w:rFonts w:ascii="Arial-BoldMT" w:hAnsi="Arial-BoldMT" w:cs="Arial-BoldMT"/>
                <w:b/>
                <w:bCs/>
                <w:sz w:val="18"/>
                <w:szCs w:val="18"/>
              </w:rPr>
              <w:t>enomeno sismico in area urbana</w:t>
            </w:r>
            <w:r w:rsidR="00F638E4">
              <w:rPr>
                <w:rFonts w:ascii="Arial-BoldMT" w:hAnsi="Arial-BoldMT" w:cs="Arial-BoldMT"/>
                <w:b/>
                <w:bCs/>
                <w:sz w:val="18"/>
                <w:szCs w:val="18"/>
              </w:rPr>
              <w:t xml:space="preserve">.  </w:t>
            </w:r>
          </w:p>
          <w:p w:rsidR="00E9588D" w:rsidRDefault="00E9588D" w:rsidP="00E9588D">
            <w:r>
              <w:t xml:space="preserve"> • Interpreta gli elementi descritti (incidenza delle cause naturali o umane sull'entità dei danni)</w:t>
            </w:r>
          </w:p>
          <w:p w:rsidR="00E9588D" w:rsidRDefault="00E9588D" w:rsidP="00E9588D">
            <w:r>
              <w:t xml:space="preserve"> • Acquisisce la documentazione necessaria sui nodi problematici emersi</w:t>
            </w:r>
            <w:r w:rsidR="00F638E4">
              <w:t xml:space="preserve">.  </w:t>
            </w:r>
          </w:p>
          <w:p w:rsidR="00721298" w:rsidRPr="0080761E" w:rsidRDefault="00E9588D" w:rsidP="00E9588D">
            <w:r>
              <w:t xml:space="preserve"> • Formula una ipotesi di miglioramento</w:t>
            </w:r>
            <w:r w:rsidR="00F638E4">
              <w:t xml:space="preserve">.  </w:t>
            </w:r>
            <w:r>
              <w:t>(</w:t>
            </w:r>
            <w:proofErr w:type="gramStart"/>
            <w:r>
              <w:t>miglioramento</w:t>
            </w:r>
            <w:proofErr w:type="gramEnd"/>
            <w:r>
              <w:t xml:space="preserve"> delle strutture, ambiente, comportamenti)</w:t>
            </w:r>
            <w:r w:rsidR="00F638E4">
              <w:t xml:space="preserve">.  </w:t>
            </w:r>
          </w:p>
        </w:tc>
      </w:tr>
      <w:tr w:rsidR="001F2826" w:rsidTr="001C06FF">
        <w:tc>
          <w:tcPr>
            <w:tcW w:w="7331" w:type="dxa"/>
            <w:gridSpan w:val="3"/>
          </w:tcPr>
          <w:p w:rsidR="001F2826" w:rsidRDefault="001F2826" w:rsidP="00166904"/>
        </w:tc>
        <w:tc>
          <w:tcPr>
            <w:tcW w:w="8589" w:type="dxa"/>
            <w:gridSpan w:val="3"/>
            <w:tcBorders>
              <w:bottom w:val="single" w:sz="4" w:space="0" w:color="auto"/>
            </w:tcBorders>
          </w:tcPr>
          <w:p w:rsidR="001F2826" w:rsidRPr="00D15BC7" w:rsidRDefault="001F2826" w:rsidP="00166904">
            <w:pPr>
              <w:rPr>
                <w:i/>
              </w:rPr>
            </w:pPr>
          </w:p>
        </w:tc>
      </w:tr>
      <w:tr w:rsidR="00721298" w:rsidTr="001C06FF">
        <w:tc>
          <w:tcPr>
            <w:tcW w:w="1784" w:type="dxa"/>
            <w:tcBorders>
              <w:bottom w:val="single" w:sz="4" w:space="0" w:color="auto"/>
            </w:tcBorders>
          </w:tcPr>
          <w:p w:rsidR="00721298" w:rsidRDefault="00FA3C31" w:rsidP="00166904">
            <w:r>
              <w:rPr>
                <w:rFonts w:ascii="Arial-BoldMT" w:hAnsi="Arial-BoldMT" w:cs="Arial-BoldMT"/>
                <w:b/>
                <w:bCs/>
                <w:sz w:val="20"/>
                <w:szCs w:val="20"/>
              </w:rPr>
              <w:t xml:space="preserve">Competenza 3 </w:t>
            </w:r>
            <w:r>
              <w:rPr>
                <w:rFonts w:ascii="ArialMT" w:hAnsi="ArialMT" w:cs="ArialMT"/>
                <w:sz w:val="20"/>
                <w:szCs w:val="20"/>
              </w:rPr>
              <w:t>Riflettere criticamente su metodi, procedure e risultati della ricerca scientifica e tecnologica</w:t>
            </w:r>
          </w:p>
        </w:tc>
        <w:tc>
          <w:tcPr>
            <w:tcW w:w="5547" w:type="dxa"/>
            <w:gridSpan w:val="2"/>
            <w:tcBorders>
              <w:bottom w:val="single" w:sz="4" w:space="0" w:color="auto"/>
            </w:tcBorders>
          </w:tcPr>
          <w:p w:rsidR="00721298" w:rsidRDefault="00FA3C31" w:rsidP="00E9588D">
            <w:pPr>
              <w:autoSpaceDE w:val="0"/>
              <w:autoSpaceDN w:val="0"/>
              <w:adjustRightInd w:val="0"/>
            </w:pPr>
            <w:r>
              <w:rPr>
                <w:rFonts w:ascii="Arial-BoldMT" w:hAnsi="Arial-BoldMT" w:cs="Arial-BoldMT"/>
                <w:b/>
                <w:bCs/>
                <w:sz w:val="20"/>
                <w:szCs w:val="20"/>
              </w:rPr>
              <w:t xml:space="preserve">Evidenza n° </w:t>
            </w:r>
            <w:r w:rsidR="001C06FF">
              <w:rPr>
                <w:rFonts w:ascii="Arial-BoldMT" w:hAnsi="Arial-BoldMT" w:cs="Arial-BoldMT"/>
                <w:b/>
                <w:bCs/>
                <w:sz w:val="20"/>
                <w:szCs w:val="20"/>
              </w:rPr>
              <w:t>4</w:t>
            </w:r>
            <w:r>
              <w:rPr>
                <w:rFonts w:ascii="Arial-BoldMT" w:hAnsi="Arial-BoldMT" w:cs="Arial-BoldMT"/>
                <w:b/>
                <w:bCs/>
                <w:sz w:val="20"/>
                <w:szCs w:val="20"/>
              </w:rPr>
              <w:t xml:space="preserve"> </w:t>
            </w:r>
            <w:r>
              <w:rPr>
                <w:rFonts w:ascii="Arial-BoldItalicMT" w:hAnsi="Arial-BoldItalicMT" w:cs="Arial-BoldItalicMT"/>
                <w:b/>
                <w:bCs/>
                <w:i/>
                <w:iCs/>
                <w:sz w:val="20"/>
                <w:szCs w:val="20"/>
              </w:rPr>
              <w:t xml:space="preserve">Data una problematica di carattere scientifico-tecnologico di interesse sociale </w:t>
            </w:r>
          </w:p>
        </w:tc>
        <w:tc>
          <w:tcPr>
            <w:tcW w:w="728" w:type="dxa"/>
            <w:tcBorders>
              <w:bottom w:val="single" w:sz="4" w:space="0" w:color="auto"/>
            </w:tcBorders>
          </w:tcPr>
          <w:p w:rsidR="00721298" w:rsidRDefault="00721298" w:rsidP="00166904"/>
        </w:tc>
        <w:tc>
          <w:tcPr>
            <w:tcW w:w="7861" w:type="dxa"/>
            <w:gridSpan w:val="2"/>
            <w:tcBorders>
              <w:bottom w:val="single" w:sz="4" w:space="0" w:color="auto"/>
            </w:tcBorders>
          </w:tcPr>
          <w:p w:rsidR="00E9588D" w:rsidRDefault="00B34239" w:rsidP="00E9588D">
            <w:pPr>
              <w:autoSpaceDE w:val="0"/>
              <w:autoSpaceDN w:val="0"/>
              <w:adjustRightInd w:val="0"/>
              <w:rPr>
                <w:rFonts w:ascii="Arial-BoldItalicMT" w:hAnsi="Arial-BoldItalicMT" w:cs="Arial-BoldItalicMT"/>
                <w:b/>
                <w:bCs/>
                <w:i/>
                <w:iCs/>
                <w:sz w:val="20"/>
                <w:szCs w:val="20"/>
              </w:rPr>
            </w:pPr>
            <w:r>
              <w:rPr>
                <w:rFonts w:ascii="Arial-BoldItalicMT" w:hAnsi="Arial-BoldItalicMT" w:cs="Arial-BoldItalicMT"/>
                <w:b/>
                <w:bCs/>
                <w:i/>
                <w:iCs/>
                <w:sz w:val="20"/>
                <w:szCs w:val="20"/>
              </w:rPr>
              <w:t>Esempio</w:t>
            </w:r>
            <w:r w:rsidR="00E9588D">
              <w:rPr>
                <w:rFonts w:ascii="Arial-BoldItalicMT" w:hAnsi="Arial-BoldItalicMT" w:cs="Arial-BoldItalicMT"/>
                <w:b/>
                <w:bCs/>
                <w:i/>
                <w:iCs/>
                <w:sz w:val="20"/>
                <w:szCs w:val="20"/>
              </w:rPr>
              <w:t>:</w:t>
            </w:r>
            <w:r w:rsidR="002F72E3">
              <w:rPr>
                <w:rFonts w:ascii="Arial-BoldItalicMT" w:hAnsi="Arial-BoldItalicMT" w:cs="Arial-BoldItalicMT"/>
                <w:b/>
                <w:bCs/>
                <w:i/>
                <w:iCs/>
                <w:sz w:val="20"/>
                <w:szCs w:val="20"/>
              </w:rPr>
              <w:t xml:space="preserve"> </w:t>
            </w:r>
            <w:r w:rsidR="00E9588D">
              <w:rPr>
                <w:rFonts w:ascii="Arial-BoldItalicMT" w:hAnsi="Arial-BoldItalicMT" w:cs="Arial-BoldItalicMT"/>
                <w:b/>
                <w:bCs/>
                <w:i/>
                <w:iCs/>
                <w:sz w:val="20"/>
                <w:szCs w:val="20"/>
              </w:rPr>
              <w:t>OGM, nucleare, energie</w:t>
            </w:r>
            <w:r w:rsidR="002F72E3">
              <w:rPr>
                <w:rFonts w:ascii="Arial-BoldItalicMT" w:hAnsi="Arial-BoldItalicMT" w:cs="Arial-BoldItalicMT"/>
                <w:b/>
                <w:bCs/>
                <w:i/>
                <w:iCs/>
                <w:sz w:val="20"/>
                <w:szCs w:val="20"/>
              </w:rPr>
              <w:t xml:space="preserve"> </w:t>
            </w:r>
            <w:proofErr w:type="gramStart"/>
            <w:r w:rsidR="00E9588D">
              <w:rPr>
                <w:rFonts w:ascii="Arial-BoldItalicMT" w:hAnsi="Arial-BoldItalicMT" w:cs="Arial-BoldItalicMT"/>
                <w:b/>
                <w:bCs/>
                <w:i/>
                <w:iCs/>
                <w:sz w:val="20"/>
                <w:szCs w:val="20"/>
              </w:rPr>
              <w:t>alternative</w:t>
            </w:r>
            <w:r w:rsidR="00F638E4">
              <w:rPr>
                <w:rFonts w:ascii="Arial-BoldItalicMT" w:hAnsi="Arial-BoldItalicMT" w:cs="Arial-BoldItalicMT"/>
                <w:b/>
                <w:bCs/>
                <w:i/>
                <w:iCs/>
                <w:sz w:val="20"/>
                <w:szCs w:val="20"/>
              </w:rPr>
              <w:t>.  .</w:t>
            </w:r>
            <w:proofErr w:type="gramEnd"/>
            <w:r w:rsidR="00F638E4">
              <w:rPr>
                <w:rFonts w:ascii="Arial-BoldItalicMT" w:hAnsi="Arial-BoldItalicMT" w:cs="Arial-BoldItalicMT"/>
                <w:b/>
                <w:bCs/>
                <w:i/>
                <w:iCs/>
                <w:sz w:val="20"/>
                <w:szCs w:val="20"/>
              </w:rPr>
              <w:t xml:space="preserve">  .  </w:t>
            </w:r>
          </w:p>
          <w:p w:rsidR="00E9588D" w:rsidRDefault="00E9588D" w:rsidP="00E9588D">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Interpreta gli elementi descritti (incidenza delle cause naturali o umane sull'entità dei danni)</w:t>
            </w:r>
          </w:p>
          <w:p w:rsidR="00E9588D" w:rsidRDefault="00E9588D" w:rsidP="00E9588D">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Acquisisce la documentazione necessaria sui nodi problematici emersi</w:t>
            </w:r>
            <w:r w:rsidR="00F638E4">
              <w:rPr>
                <w:rFonts w:ascii="ArialMT" w:hAnsi="ArialMT" w:cs="ArialMT"/>
                <w:sz w:val="20"/>
                <w:szCs w:val="20"/>
              </w:rPr>
              <w:t xml:space="preserve">.  </w:t>
            </w:r>
          </w:p>
          <w:p w:rsidR="00E9588D" w:rsidRDefault="00E9588D" w:rsidP="00E9588D">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Formula una ipotesi di miglioramento</w:t>
            </w:r>
            <w:r w:rsidR="00F638E4">
              <w:rPr>
                <w:rFonts w:ascii="ArialMT" w:hAnsi="ArialMT" w:cs="ArialMT"/>
                <w:sz w:val="20"/>
                <w:szCs w:val="20"/>
              </w:rPr>
              <w:t xml:space="preserve">.  </w:t>
            </w:r>
            <w:r>
              <w:rPr>
                <w:rFonts w:ascii="ArialMT" w:hAnsi="ArialMT" w:cs="ArialMT"/>
                <w:sz w:val="20"/>
                <w:szCs w:val="20"/>
              </w:rPr>
              <w:t>(</w:t>
            </w:r>
            <w:proofErr w:type="gramStart"/>
            <w:r>
              <w:rPr>
                <w:rFonts w:ascii="ArialMT" w:hAnsi="ArialMT" w:cs="ArialMT"/>
                <w:sz w:val="20"/>
                <w:szCs w:val="20"/>
              </w:rPr>
              <w:t>miglioramento</w:t>
            </w:r>
            <w:proofErr w:type="gramEnd"/>
            <w:r>
              <w:rPr>
                <w:rFonts w:ascii="ArialMT" w:hAnsi="ArialMT" w:cs="ArialMT"/>
                <w:sz w:val="20"/>
                <w:szCs w:val="20"/>
              </w:rPr>
              <w:t xml:space="preserve"> delle strutture, ambiente, comportamenti)</w:t>
            </w:r>
            <w:r w:rsidR="00F638E4">
              <w:rPr>
                <w:rFonts w:ascii="ArialMT" w:hAnsi="ArialMT" w:cs="ArialMT"/>
                <w:sz w:val="20"/>
                <w:szCs w:val="20"/>
              </w:rPr>
              <w:t xml:space="preserve">.  </w:t>
            </w:r>
          </w:p>
          <w:p w:rsidR="00E9588D" w:rsidRDefault="00E9588D" w:rsidP="00E9588D">
            <w:pPr>
              <w:rPr>
                <w:i/>
              </w:rPr>
            </w:pPr>
          </w:p>
          <w:p w:rsidR="00721298" w:rsidRPr="00D15BC7" w:rsidRDefault="00721298" w:rsidP="00166904">
            <w:pPr>
              <w:rPr>
                <w:i/>
              </w:rPr>
            </w:pPr>
          </w:p>
        </w:tc>
      </w:tr>
      <w:tr w:rsidR="001F2826" w:rsidTr="001C06FF">
        <w:tc>
          <w:tcPr>
            <w:tcW w:w="1784" w:type="dxa"/>
          </w:tcPr>
          <w:p w:rsidR="001F2826" w:rsidRDefault="001F2826" w:rsidP="00166904"/>
        </w:tc>
        <w:tc>
          <w:tcPr>
            <w:tcW w:w="5547" w:type="dxa"/>
            <w:gridSpan w:val="2"/>
          </w:tcPr>
          <w:p w:rsidR="001F2826" w:rsidRDefault="001F2826" w:rsidP="00166904"/>
        </w:tc>
        <w:tc>
          <w:tcPr>
            <w:tcW w:w="728" w:type="dxa"/>
          </w:tcPr>
          <w:p w:rsidR="001F2826" w:rsidRDefault="001F2826" w:rsidP="00166904"/>
        </w:tc>
        <w:tc>
          <w:tcPr>
            <w:tcW w:w="7861" w:type="dxa"/>
            <w:gridSpan w:val="2"/>
          </w:tcPr>
          <w:p w:rsidR="001F2826" w:rsidRPr="00D15BC7" w:rsidRDefault="001F2826" w:rsidP="0082701C">
            <w:pPr>
              <w:jc w:val="both"/>
              <w:rPr>
                <w:i/>
              </w:rPr>
            </w:pPr>
          </w:p>
        </w:tc>
      </w:tr>
    </w:tbl>
    <w:p w:rsidR="00D15BC7" w:rsidRDefault="00D15BC7"/>
    <w:p w:rsidR="00D15BC7" w:rsidRDefault="00D15BC7"/>
    <w:p w:rsidR="008F4283" w:rsidRDefault="008F4283"/>
    <w:p w:rsidR="00D15BC7" w:rsidRDefault="00D15BC7"/>
    <w:p w:rsidR="008303A2" w:rsidRDefault="008303A2"/>
    <w:p w:rsidR="008303A2" w:rsidRDefault="008303A2"/>
    <w:p w:rsidR="008303A2" w:rsidRDefault="008303A2"/>
    <w:p w:rsidR="008303A2" w:rsidRDefault="008303A2"/>
    <w:p w:rsidR="00D15BC7" w:rsidRDefault="00D15BC7"/>
    <w:tbl>
      <w:tblPr>
        <w:tblStyle w:val="Grigliatabella"/>
        <w:tblW w:w="0" w:type="auto"/>
        <w:tblInd w:w="5" w:type="dxa"/>
        <w:tblLook w:val="04A0" w:firstRow="1" w:lastRow="0" w:firstColumn="1" w:lastColumn="0" w:noHBand="0" w:noVBand="1"/>
      </w:tblPr>
      <w:tblGrid>
        <w:gridCol w:w="3222"/>
        <w:gridCol w:w="3005"/>
        <w:gridCol w:w="1389"/>
        <w:gridCol w:w="3969"/>
        <w:gridCol w:w="4107"/>
        <w:gridCol w:w="9"/>
      </w:tblGrid>
      <w:tr w:rsidR="00B34239" w:rsidRPr="00F810C0" w:rsidTr="003E7873">
        <w:trPr>
          <w:gridAfter w:val="1"/>
          <w:wAfter w:w="9" w:type="dxa"/>
        </w:trPr>
        <w:tc>
          <w:tcPr>
            <w:tcW w:w="6227" w:type="dxa"/>
            <w:gridSpan w:val="2"/>
            <w:tcBorders>
              <w:top w:val="single" w:sz="4" w:space="0" w:color="auto"/>
              <w:bottom w:val="single" w:sz="4" w:space="0" w:color="auto"/>
              <w:right w:val="single" w:sz="4" w:space="0" w:color="auto"/>
            </w:tcBorders>
            <w:shd w:val="clear" w:color="auto" w:fill="E2EFD9" w:themeFill="accent6" w:themeFillTint="33"/>
          </w:tcPr>
          <w:p w:rsidR="00B34239" w:rsidRPr="00D15BC7" w:rsidRDefault="00B34239" w:rsidP="00166904">
            <w:pPr>
              <w:jc w:val="center"/>
              <w:rPr>
                <w:b/>
                <w:i/>
                <w:sz w:val="28"/>
              </w:rPr>
            </w:pPr>
            <w:r w:rsidRPr="00D15BC7">
              <w:rPr>
                <w:b/>
                <w:i/>
                <w:sz w:val="28"/>
              </w:rPr>
              <w:t>SEZIONE C: Livelli di padronanza delle Competenze</w:t>
            </w:r>
          </w:p>
        </w:tc>
        <w:tc>
          <w:tcPr>
            <w:tcW w:w="9465" w:type="dxa"/>
            <w:gridSpan w:val="3"/>
            <w:tcBorders>
              <w:top w:val="single" w:sz="4" w:space="0" w:color="auto"/>
              <w:left w:val="single" w:sz="4" w:space="0" w:color="auto"/>
              <w:bottom w:val="single" w:sz="4" w:space="0" w:color="auto"/>
            </w:tcBorders>
            <w:shd w:val="clear" w:color="auto" w:fill="E2EFD9" w:themeFill="accent6" w:themeFillTint="33"/>
          </w:tcPr>
          <w:p w:rsidR="00B34239" w:rsidRPr="00F810C0" w:rsidRDefault="00B34239">
            <w:r w:rsidRPr="00D15BC7">
              <w:rPr>
                <w:b/>
                <w:i/>
                <w:sz w:val="28"/>
              </w:rPr>
              <w:t>Scuola Sec</w:t>
            </w:r>
            <w:r>
              <w:rPr>
                <w:b/>
                <w:i/>
                <w:sz w:val="28"/>
              </w:rPr>
              <w:t xml:space="preserve">.  </w:t>
            </w:r>
            <w:r w:rsidRPr="00D15BC7">
              <w:rPr>
                <w:b/>
                <w:i/>
                <w:sz w:val="28"/>
              </w:rPr>
              <w:t xml:space="preserve"> II grado</w:t>
            </w:r>
          </w:p>
        </w:tc>
      </w:tr>
      <w:tr w:rsidR="00B34239" w:rsidTr="00B34239">
        <w:trPr>
          <w:gridAfter w:val="1"/>
          <w:wAfter w:w="9" w:type="dxa"/>
        </w:trPr>
        <w:tc>
          <w:tcPr>
            <w:tcW w:w="3222" w:type="dxa"/>
            <w:shd w:val="clear" w:color="auto" w:fill="auto"/>
          </w:tcPr>
          <w:p w:rsidR="00B34239" w:rsidRPr="00477A3E" w:rsidRDefault="00B34239" w:rsidP="00166904">
            <w:pPr>
              <w:rPr>
                <w:b/>
              </w:rPr>
            </w:pPr>
            <w:r w:rsidRPr="00477A3E">
              <w:rPr>
                <w:b/>
                <w:sz w:val="28"/>
              </w:rPr>
              <w:t>Competenza chiave europea</w:t>
            </w:r>
          </w:p>
        </w:tc>
        <w:tc>
          <w:tcPr>
            <w:tcW w:w="12470" w:type="dxa"/>
            <w:gridSpan w:val="4"/>
            <w:tcBorders>
              <w:top w:val="nil"/>
              <w:bottom w:val="nil"/>
            </w:tcBorders>
            <w:shd w:val="clear" w:color="auto" w:fill="auto"/>
          </w:tcPr>
          <w:p w:rsidR="00B34239" w:rsidRPr="00B34239" w:rsidRDefault="00B34239" w:rsidP="00B34239">
            <w:pPr>
              <w:jc w:val="center"/>
              <w:rPr>
                <w:b/>
                <w:sz w:val="28"/>
              </w:rPr>
            </w:pPr>
            <w:r w:rsidRPr="00B34239">
              <w:rPr>
                <w:b/>
                <w:sz w:val="28"/>
              </w:rPr>
              <w:t>LIVELLI</w:t>
            </w:r>
          </w:p>
        </w:tc>
      </w:tr>
      <w:tr w:rsidR="00AF7DD2" w:rsidRPr="00F810C0" w:rsidTr="00B34239">
        <w:tc>
          <w:tcPr>
            <w:tcW w:w="3222" w:type="dxa"/>
            <w:shd w:val="clear" w:color="auto" w:fill="E2EFD9" w:themeFill="accent6" w:themeFillTint="33"/>
          </w:tcPr>
          <w:p w:rsidR="00AF7DD2" w:rsidRPr="00477A3E" w:rsidRDefault="00AF7DD2" w:rsidP="00166904">
            <w:pPr>
              <w:rPr>
                <w:b/>
              </w:rPr>
            </w:pPr>
          </w:p>
        </w:tc>
        <w:tc>
          <w:tcPr>
            <w:tcW w:w="4394" w:type="dxa"/>
            <w:gridSpan w:val="2"/>
            <w:shd w:val="clear" w:color="auto" w:fill="E2EFD9" w:themeFill="accent6" w:themeFillTint="33"/>
          </w:tcPr>
          <w:p w:rsidR="00AF7DD2" w:rsidRPr="00477A3E" w:rsidRDefault="00AF7DD2" w:rsidP="00166904">
            <w:pPr>
              <w:jc w:val="center"/>
              <w:rPr>
                <w:b/>
                <w:sz w:val="28"/>
              </w:rPr>
            </w:pPr>
            <w:r w:rsidRPr="00477A3E">
              <w:rPr>
                <w:b/>
                <w:sz w:val="28"/>
              </w:rPr>
              <w:t>1</w:t>
            </w:r>
          </w:p>
        </w:tc>
        <w:tc>
          <w:tcPr>
            <w:tcW w:w="3969" w:type="dxa"/>
            <w:shd w:val="clear" w:color="auto" w:fill="E2EFD9" w:themeFill="accent6" w:themeFillTint="33"/>
          </w:tcPr>
          <w:p w:rsidR="00AF7DD2" w:rsidRPr="00D15BC7" w:rsidRDefault="00AF7DD2" w:rsidP="00166904">
            <w:pPr>
              <w:jc w:val="center"/>
              <w:rPr>
                <w:b/>
                <w:i/>
                <w:sz w:val="28"/>
              </w:rPr>
            </w:pPr>
            <w:r w:rsidRPr="00D15BC7">
              <w:rPr>
                <w:b/>
                <w:i/>
                <w:sz w:val="28"/>
              </w:rPr>
              <w:t>2</w:t>
            </w:r>
          </w:p>
        </w:tc>
        <w:tc>
          <w:tcPr>
            <w:tcW w:w="4116" w:type="dxa"/>
            <w:gridSpan w:val="2"/>
            <w:shd w:val="clear" w:color="auto" w:fill="E2EFD9" w:themeFill="accent6" w:themeFillTint="33"/>
          </w:tcPr>
          <w:p w:rsidR="00AF7DD2" w:rsidRPr="00D15BC7" w:rsidRDefault="00AF7DD2" w:rsidP="00166904">
            <w:pPr>
              <w:jc w:val="center"/>
              <w:rPr>
                <w:b/>
                <w:i/>
                <w:sz w:val="28"/>
              </w:rPr>
            </w:pPr>
            <w:r w:rsidRPr="00D15BC7">
              <w:rPr>
                <w:b/>
                <w:i/>
                <w:sz w:val="28"/>
              </w:rPr>
              <w:t>3</w:t>
            </w:r>
          </w:p>
        </w:tc>
      </w:tr>
      <w:tr w:rsidR="00AF7DD2" w:rsidRPr="00F810C0" w:rsidTr="00B34239">
        <w:tc>
          <w:tcPr>
            <w:tcW w:w="3222" w:type="dxa"/>
            <w:shd w:val="clear" w:color="auto" w:fill="E2EFD9" w:themeFill="accent6" w:themeFillTint="33"/>
          </w:tcPr>
          <w:p w:rsidR="00AF7DD2" w:rsidRPr="00477A3E" w:rsidRDefault="00AF7DD2" w:rsidP="00166904">
            <w:pPr>
              <w:rPr>
                <w:b/>
                <w:sz w:val="28"/>
              </w:rPr>
            </w:pPr>
            <w:r>
              <w:rPr>
                <w:b/>
                <w:sz w:val="28"/>
              </w:rPr>
              <w:t>Competenze di base</w:t>
            </w:r>
          </w:p>
        </w:tc>
        <w:tc>
          <w:tcPr>
            <w:tcW w:w="4394" w:type="dxa"/>
            <w:gridSpan w:val="2"/>
            <w:shd w:val="clear" w:color="auto" w:fill="E2EFD9" w:themeFill="accent6" w:themeFillTint="33"/>
          </w:tcPr>
          <w:p w:rsidR="00AF7DD2" w:rsidRPr="00477A3E" w:rsidRDefault="00AF7DD2" w:rsidP="00166904">
            <w:pPr>
              <w:jc w:val="center"/>
              <w:rPr>
                <w:b/>
                <w:sz w:val="28"/>
              </w:rPr>
            </w:pPr>
            <w:r>
              <w:t>LIVELLO AVANZATO</w:t>
            </w:r>
          </w:p>
        </w:tc>
        <w:tc>
          <w:tcPr>
            <w:tcW w:w="3969" w:type="dxa"/>
            <w:shd w:val="clear" w:color="auto" w:fill="E2EFD9" w:themeFill="accent6" w:themeFillTint="33"/>
          </w:tcPr>
          <w:p w:rsidR="00AF7DD2" w:rsidRPr="00D15BC7" w:rsidRDefault="00AF7DD2" w:rsidP="00166904">
            <w:pPr>
              <w:jc w:val="center"/>
              <w:rPr>
                <w:b/>
                <w:i/>
                <w:sz w:val="28"/>
              </w:rPr>
            </w:pPr>
            <w:r>
              <w:t>LIVELLO INTERMEDIO</w:t>
            </w:r>
          </w:p>
        </w:tc>
        <w:tc>
          <w:tcPr>
            <w:tcW w:w="4116" w:type="dxa"/>
            <w:gridSpan w:val="2"/>
            <w:shd w:val="clear" w:color="auto" w:fill="E2EFD9" w:themeFill="accent6" w:themeFillTint="33"/>
          </w:tcPr>
          <w:p w:rsidR="00AF7DD2" w:rsidRPr="00D15BC7" w:rsidRDefault="00AF7DD2" w:rsidP="00166904">
            <w:pPr>
              <w:jc w:val="center"/>
              <w:rPr>
                <w:b/>
                <w:i/>
                <w:sz w:val="28"/>
              </w:rPr>
            </w:pPr>
            <w:r>
              <w:t>LIVELLO BASE</w:t>
            </w:r>
          </w:p>
        </w:tc>
      </w:tr>
      <w:tr w:rsidR="00AF7DD2" w:rsidTr="00B34239">
        <w:tc>
          <w:tcPr>
            <w:tcW w:w="3222" w:type="dxa"/>
          </w:tcPr>
          <w:p w:rsidR="00AF7DD2" w:rsidRDefault="00AF7DD2" w:rsidP="00166904"/>
          <w:p w:rsidR="00AF7DD2" w:rsidRDefault="00AF7DD2" w:rsidP="00166904"/>
        </w:tc>
        <w:tc>
          <w:tcPr>
            <w:tcW w:w="4394" w:type="dxa"/>
            <w:gridSpan w:val="2"/>
          </w:tcPr>
          <w:p w:rsidR="00AF7DD2" w:rsidRPr="001C047D" w:rsidRDefault="00AF7DD2" w:rsidP="001C047D">
            <w:pPr>
              <w:autoSpaceDE w:val="0"/>
              <w:autoSpaceDN w:val="0"/>
              <w:adjustRightInd w:val="0"/>
              <w:jc w:val="both"/>
            </w:pPr>
            <w:r>
              <w:t xml:space="preserve">In piena autonomia </w:t>
            </w:r>
            <w:r w:rsidRPr="001C047D">
              <w:t>delimita il campo di osservazione di un</w:t>
            </w:r>
          </w:p>
          <w:p w:rsidR="00AF7DD2" w:rsidRPr="001C047D" w:rsidRDefault="00AF7DD2" w:rsidP="001C047D">
            <w:pPr>
              <w:autoSpaceDE w:val="0"/>
              <w:autoSpaceDN w:val="0"/>
              <w:adjustRightInd w:val="0"/>
              <w:jc w:val="both"/>
            </w:pPr>
            <w:proofErr w:type="gramStart"/>
            <w:r>
              <w:t>fenomeno</w:t>
            </w:r>
            <w:proofErr w:type="gramEnd"/>
            <w:r>
              <w:t xml:space="preserve"> </w:t>
            </w:r>
            <w:r w:rsidRPr="001C047D">
              <w:t>ne</w:t>
            </w:r>
            <w:r>
              <w:t xml:space="preserve"> raccoglie i dati significativi </w:t>
            </w:r>
            <w:r w:rsidRPr="001C047D">
              <w:t>li analizza, li rappresenta</w:t>
            </w:r>
            <w:r>
              <w:t xml:space="preserve"> </w:t>
            </w:r>
            <w:r w:rsidRPr="001C047D">
              <w:t>e li interpreta</w:t>
            </w:r>
            <w:r>
              <w:t xml:space="preserve">.  </w:t>
            </w:r>
          </w:p>
          <w:p w:rsidR="00AF7DD2" w:rsidRPr="001C047D" w:rsidRDefault="00AF7DD2" w:rsidP="001C047D">
            <w:pPr>
              <w:autoSpaceDE w:val="0"/>
              <w:autoSpaceDN w:val="0"/>
              <w:adjustRightInd w:val="0"/>
              <w:jc w:val="both"/>
            </w:pPr>
            <w:r w:rsidRPr="001C047D">
              <w:t>Riconosce i nucl</w:t>
            </w:r>
            <w:r>
              <w:t xml:space="preserve">ei concettuali implicati in una </w:t>
            </w:r>
            <w:r w:rsidRPr="001C047D">
              <w:t>situazione problematica</w:t>
            </w:r>
            <w:r>
              <w:t xml:space="preserve">.   </w:t>
            </w:r>
            <w:r w:rsidRPr="001C047D">
              <w:t>Ricerca dati e informazioni</w:t>
            </w:r>
            <w:r>
              <w:t xml:space="preserve">.   </w:t>
            </w:r>
            <w:r w:rsidRPr="001C047D">
              <w:t>Fa stime e calcoli</w:t>
            </w:r>
            <w:r>
              <w:t xml:space="preserve">.  </w:t>
            </w:r>
          </w:p>
          <w:p w:rsidR="00AF7DD2" w:rsidRPr="001C047D" w:rsidRDefault="00AF7DD2" w:rsidP="001C047D">
            <w:pPr>
              <w:autoSpaceDE w:val="0"/>
              <w:autoSpaceDN w:val="0"/>
              <w:adjustRightInd w:val="0"/>
              <w:jc w:val="both"/>
            </w:pPr>
            <w:r w:rsidRPr="001C047D">
              <w:t>Formula ipotesi</w:t>
            </w:r>
            <w:r>
              <w:t xml:space="preserve"> risolutive e propone soluzioni </w:t>
            </w:r>
            <w:r w:rsidRPr="001C047D">
              <w:t>con l’utilizzo anche di strumenti informatici</w:t>
            </w:r>
            <w:r>
              <w:t xml:space="preserve"> i</w:t>
            </w:r>
            <w:r w:rsidRPr="001C047D">
              <w:t>nterpreta gli elementi essenziali della</w:t>
            </w:r>
            <w:r>
              <w:t xml:space="preserve"> </w:t>
            </w:r>
            <w:r w:rsidRPr="001C047D">
              <w:t>descrizione di un fenomeno</w:t>
            </w:r>
            <w:r>
              <w:t xml:space="preserve">.  </w:t>
            </w:r>
          </w:p>
          <w:p w:rsidR="00AF7DD2" w:rsidRPr="001C047D" w:rsidRDefault="00AF7DD2" w:rsidP="001C047D">
            <w:pPr>
              <w:autoSpaceDE w:val="0"/>
              <w:autoSpaceDN w:val="0"/>
              <w:adjustRightInd w:val="0"/>
              <w:jc w:val="both"/>
            </w:pPr>
            <w:r w:rsidRPr="001C047D">
              <w:t>Formula ipotesi di miglioramento di situazioni</w:t>
            </w:r>
            <w:r>
              <w:t xml:space="preserve"> </w:t>
            </w:r>
            <w:r w:rsidRPr="001C047D">
              <w:t>problematiche</w:t>
            </w:r>
            <w:r>
              <w:t xml:space="preserve">.  </w:t>
            </w:r>
          </w:p>
          <w:p w:rsidR="00AF7DD2" w:rsidRPr="001C047D" w:rsidRDefault="00AF7DD2" w:rsidP="001C047D">
            <w:pPr>
              <w:autoSpaceDE w:val="0"/>
              <w:autoSpaceDN w:val="0"/>
              <w:adjustRightInd w:val="0"/>
              <w:jc w:val="both"/>
            </w:pPr>
            <w:r w:rsidRPr="001C047D">
              <w:t>Vaglia i pregiudizi più diffusi rispetto alle</w:t>
            </w:r>
            <w:r>
              <w:t xml:space="preserve"> </w:t>
            </w:r>
            <w:r w:rsidRPr="001C047D">
              <w:t>problematiche di tipo scientifico-tecnologico</w:t>
            </w:r>
            <w:r>
              <w:t xml:space="preserve">.  </w:t>
            </w:r>
          </w:p>
          <w:p w:rsidR="00AF7DD2" w:rsidRPr="001C047D" w:rsidRDefault="00AF7DD2" w:rsidP="001C047D">
            <w:pPr>
              <w:autoSpaceDE w:val="0"/>
              <w:autoSpaceDN w:val="0"/>
              <w:adjustRightInd w:val="0"/>
              <w:jc w:val="both"/>
            </w:pPr>
            <w:r w:rsidRPr="001C047D">
              <w:t>Illustra e argomenta il percorso seguito</w:t>
            </w:r>
            <w:r>
              <w:t xml:space="preserve"> </w:t>
            </w:r>
            <w:r w:rsidRPr="001C047D">
              <w:t>rendendo conto delle scelte compiute</w:t>
            </w:r>
            <w:r>
              <w:t xml:space="preserve">.  </w:t>
            </w:r>
          </w:p>
          <w:p w:rsidR="00AF7DD2" w:rsidRDefault="00AF7DD2" w:rsidP="001C047D">
            <w:pPr>
              <w:autoSpaceDE w:val="0"/>
              <w:autoSpaceDN w:val="0"/>
              <w:adjustRightInd w:val="0"/>
              <w:jc w:val="both"/>
            </w:pPr>
            <w:r w:rsidRPr="001C047D">
              <w:t>Coordin</w:t>
            </w:r>
            <w:r>
              <w:t xml:space="preserve">a gruppi di lavoro e sostiene i </w:t>
            </w:r>
            <w:r w:rsidRPr="001C047D">
              <w:t xml:space="preserve">compagni lungo il percorso </w:t>
            </w:r>
            <w:proofErr w:type="gramStart"/>
            <w:r w:rsidRPr="001C047D">
              <w:t>intrapreso</w:t>
            </w:r>
            <w:r>
              <w:t xml:space="preserve">.  </w:t>
            </w:r>
            <w:proofErr w:type="gramEnd"/>
          </w:p>
        </w:tc>
        <w:tc>
          <w:tcPr>
            <w:tcW w:w="3969" w:type="dxa"/>
          </w:tcPr>
          <w:p w:rsidR="00AF7DD2" w:rsidRPr="001C047D" w:rsidRDefault="00AF7DD2" w:rsidP="001C047D">
            <w:pPr>
              <w:autoSpaceDE w:val="0"/>
              <w:autoSpaceDN w:val="0"/>
              <w:adjustRightInd w:val="0"/>
            </w:pPr>
            <w:r w:rsidRPr="001C047D">
              <w:t>In modo</w:t>
            </w:r>
            <w:r>
              <w:t xml:space="preserve"> quasi sempre autonomo, </w:t>
            </w:r>
            <w:r w:rsidRPr="001C047D">
              <w:t>delimita il campo di osservazione</w:t>
            </w:r>
          </w:p>
          <w:p w:rsidR="00AF7DD2" w:rsidRPr="001C047D" w:rsidRDefault="00AF7DD2" w:rsidP="001C047D">
            <w:pPr>
              <w:autoSpaceDE w:val="0"/>
              <w:autoSpaceDN w:val="0"/>
              <w:adjustRightInd w:val="0"/>
            </w:pPr>
            <w:proofErr w:type="gramStart"/>
            <w:r w:rsidRPr="001C047D">
              <w:t>di</w:t>
            </w:r>
            <w:proofErr w:type="gramEnd"/>
            <w:r w:rsidRPr="001C047D">
              <w:t xml:space="preserve"> un fenomeno e ne</w:t>
            </w:r>
          </w:p>
          <w:p w:rsidR="00AF7DD2" w:rsidRPr="001C047D" w:rsidRDefault="00AF7DD2" w:rsidP="001C047D">
            <w:pPr>
              <w:autoSpaceDE w:val="0"/>
              <w:autoSpaceDN w:val="0"/>
              <w:adjustRightInd w:val="0"/>
            </w:pPr>
            <w:proofErr w:type="gramStart"/>
            <w:r w:rsidRPr="001C047D">
              <w:t>ra</w:t>
            </w:r>
            <w:r>
              <w:t>ccoglie</w:t>
            </w:r>
            <w:proofErr w:type="gramEnd"/>
            <w:r>
              <w:t xml:space="preserve"> i dati significativi li </w:t>
            </w:r>
            <w:r w:rsidRPr="001C047D">
              <w:t>analizza, li rappresenta e li interpreta</w:t>
            </w:r>
            <w:r>
              <w:t xml:space="preserve">.  </w:t>
            </w:r>
          </w:p>
          <w:p w:rsidR="00AF7DD2" w:rsidRPr="001C047D" w:rsidRDefault="00AF7DD2" w:rsidP="001C047D">
            <w:pPr>
              <w:autoSpaceDE w:val="0"/>
              <w:autoSpaceDN w:val="0"/>
              <w:adjustRightInd w:val="0"/>
            </w:pPr>
            <w:r w:rsidRPr="001C047D">
              <w:t>Riconosce</w:t>
            </w:r>
            <w:r>
              <w:t xml:space="preserve"> i nuclei concettuali implicati </w:t>
            </w:r>
            <w:r w:rsidRPr="001C047D">
              <w:t>in una situazione problematica</w:t>
            </w:r>
            <w:r>
              <w:t xml:space="preserve">.  </w:t>
            </w:r>
          </w:p>
          <w:p w:rsidR="00AF7DD2" w:rsidRPr="001C047D" w:rsidRDefault="00AF7DD2" w:rsidP="001C047D">
            <w:pPr>
              <w:autoSpaceDE w:val="0"/>
              <w:autoSpaceDN w:val="0"/>
              <w:adjustRightInd w:val="0"/>
            </w:pPr>
            <w:r w:rsidRPr="001C047D">
              <w:t>Ricerca dati e informazioni</w:t>
            </w:r>
          </w:p>
          <w:p w:rsidR="00AF7DD2" w:rsidRPr="001C047D" w:rsidRDefault="00AF7DD2" w:rsidP="001C047D">
            <w:pPr>
              <w:autoSpaceDE w:val="0"/>
              <w:autoSpaceDN w:val="0"/>
              <w:adjustRightInd w:val="0"/>
            </w:pPr>
            <w:r w:rsidRPr="001C047D">
              <w:t>Fa stime e calcoli</w:t>
            </w:r>
          </w:p>
          <w:p w:rsidR="00AF7DD2" w:rsidRPr="001C047D" w:rsidRDefault="00AF7DD2" w:rsidP="001C047D">
            <w:pPr>
              <w:autoSpaceDE w:val="0"/>
              <w:autoSpaceDN w:val="0"/>
              <w:adjustRightInd w:val="0"/>
            </w:pPr>
            <w:r w:rsidRPr="001C047D">
              <w:t>Formu</w:t>
            </w:r>
            <w:r>
              <w:t xml:space="preserve">la ipotesi risolutive e propone </w:t>
            </w:r>
            <w:r w:rsidRPr="001C047D">
              <w:t>soluzioni con l’utilizzo anche di</w:t>
            </w:r>
          </w:p>
          <w:p w:rsidR="00AF7DD2" w:rsidRPr="001C047D" w:rsidRDefault="00AF7DD2" w:rsidP="001C047D">
            <w:pPr>
              <w:autoSpaceDE w:val="0"/>
              <w:autoSpaceDN w:val="0"/>
              <w:adjustRightInd w:val="0"/>
            </w:pPr>
            <w:proofErr w:type="gramStart"/>
            <w:r w:rsidRPr="001C047D">
              <w:t>strumenti</w:t>
            </w:r>
            <w:proofErr w:type="gramEnd"/>
            <w:r w:rsidRPr="001C047D">
              <w:t xml:space="preserve"> informatici</w:t>
            </w:r>
          </w:p>
          <w:p w:rsidR="00AF7DD2" w:rsidRPr="001C047D" w:rsidRDefault="00AF7DD2" w:rsidP="001C047D">
            <w:pPr>
              <w:autoSpaceDE w:val="0"/>
              <w:autoSpaceDN w:val="0"/>
              <w:adjustRightInd w:val="0"/>
            </w:pPr>
            <w:r w:rsidRPr="001C047D">
              <w:t>Int</w:t>
            </w:r>
            <w:r>
              <w:t xml:space="preserve">erpreta gli elementi essenziali </w:t>
            </w:r>
            <w:r w:rsidRPr="001C047D">
              <w:t>della descrizione di un fenomeno</w:t>
            </w:r>
            <w:r>
              <w:t xml:space="preserve">.  </w:t>
            </w:r>
          </w:p>
          <w:p w:rsidR="00AF7DD2" w:rsidRPr="001C047D" w:rsidRDefault="00AF7DD2" w:rsidP="001C047D">
            <w:pPr>
              <w:autoSpaceDE w:val="0"/>
              <w:autoSpaceDN w:val="0"/>
              <w:adjustRightInd w:val="0"/>
            </w:pPr>
            <w:r w:rsidRPr="001C047D">
              <w:t>Formula ipotesi di miglioramento</w:t>
            </w:r>
          </w:p>
          <w:p w:rsidR="00AF7DD2" w:rsidRPr="001C047D" w:rsidRDefault="00AF7DD2" w:rsidP="001C047D">
            <w:pPr>
              <w:autoSpaceDE w:val="0"/>
              <w:autoSpaceDN w:val="0"/>
              <w:adjustRightInd w:val="0"/>
            </w:pPr>
            <w:proofErr w:type="gramStart"/>
            <w:r w:rsidRPr="001C047D">
              <w:t>di</w:t>
            </w:r>
            <w:proofErr w:type="gramEnd"/>
            <w:r w:rsidRPr="001C047D">
              <w:t xml:space="preserve"> situazioni problematiche</w:t>
            </w:r>
            <w:r>
              <w:t xml:space="preserve">.  </w:t>
            </w:r>
          </w:p>
          <w:p w:rsidR="00AF7DD2" w:rsidRPr="001C047D" w:rsidRDefault="00AF7DD2" w:rsidP="001C047D">
            <w:pPr>
              <w:autoSpaceDE w:val="0"/>
              <w:autoSpaceDN w:val="0"/>
              <w:adjustRightInd w:val="0"/>
            </w:pPr>
            <w:r w:rsidRPr="001C047D">
              <w:t>Vaglia i pregiudizi più diffusi rispetto</w:t>
            </w:r>
          </w:p>
          <w:p w:rsidR="00AF7DD2" w:rsidRPr="001C047D" w:rsidRDefault="00AF7DD2" w:rsidP="001C047D">
            <w:pPr>
              <w:autoSpaceDE w:val="0"/>
              <w:autoSpaceDN w:val="0"/>
              <w:adjustRightInd w:val="0"/>
            </w:pPr>
            <w:proofErr w:type="gramStart"/>
            <w:r w:rsidRPr="001C047D">
              <w:t>alle</w:t>
            </w:r>
            <w:proofErr w:type="gramEnd"/>
            <w:r w:rsidRPr="001C047D">
              <w:t xml:space="preserve"> problematiche di</w:t>
            </w:r>
          </w:p>
          <w:p w:rsidR="00AF7DD2" w:rsidRPr="001C047D" w:rsidRDefault="00AF7DD2" w:rsidP="001C047D">
            <w:pPr>
              <w:autoSpaceDE w:val="0"/>
              <w:autoSpaceDN w:val="0"/>
              <w:adjustRightInd w:val="0"/>
            </w:pPr>
            <w:proofErr w:type="gramStart"/>
            <w:r w:rsidRPr="001C047D">
              <w:t>tipo</w:t>
            </w:r>
            <w:proofErr w:type="gramEnd"/>
            <w:r w:rsidRPr="001C047D">
              <w:t xml:space="preserve"> scientifico-tecnologico</w:t>
            </w:r>
            <w:r>
              <w:t xml:space="preserve">.  </w:t>
            </w:r>
          </w:p>
          <w:p w:rsidR="00AF7DD2" w:rsidRPr="001C047D" w:rsidRDefault="00AF7DD2" w:rsidP="001C047D">
            <w:pPr>
              <w:autoSpaceDE w:val="0"/>
              <w:autoSpaceDN w:val="0"/>
              <w:adjustRightInd w:val="0"/>
            </w:pPr>
            <w:r w:rsidRPr="001C047D">
              <w:t>Illustra il percorso fatto utilizzando</w:t>
            </w:r>
          </w:p>
          <w:p w:rsidR="00AF7DD2" w:rsidRPr="001C047D" w:rsidRDefault="00AF7DD2" w:rsidP="001C047D">
            <w:proofErr w:type="gramStart"/>
            <w:r w:rsidRPr="001C047D">
              <w:t>un</w:t>
            </w:r>
            <w:proofErr w:type="gramEnd"/>
            <w:r w:rsidRPr="001C047D">
              <w:t xml:space="preserve"> lessico appropriato</w:t>
            </w:r>
          </w:p>
        </w:tc>
        <w:tc>
          <w:tcPr>
            <w:tcW w:w="4116" w:type="dxa"/>
            <w:gridSpan w:val="2"/>
          </w:tcPr>
          <w:p w:rsidR="00AF7DD2" w:rsidRPr="001C047D" w:rsidRDefault="00AF7DD2" w:rsidP="001C047D">
            <w:pPr>
              <w:autoSpaceDE w:val="0"/>
              <w:autoSpaceDN w:val="0"/>
              <w:adjustRightInd w:val="0"/>
            </w:pPr>
            <w:r w:rsidRPr="001C047D">
              <w:t>Sotto supervisione ma con</w:t>
            </w:r>
          </w:p>
          <w:p w:rsidR="00AF7DD2" w:rsidRPr="001C047D" w:rsidRDefault="00AF7DD2" w:rsidP="001C047D">
            <w:pPr>
              <w:autoSpaceDE w:val="0"/>
              <w:autoSpaceDN w:val="0"/>
              <w:adjustRightInd w:val="0"/>
            </w:pPr>
            <w:proofErr w:type="gramStart"/>
            <w:r w:rsidRPr="001C047D">
              <w:t>ambiti</w:t>
            </w:r>
            <w:proofErr w:type="gramEnd"/>
            <w:r w:rsidRPr="001C047D">
              <w:t xml:space="preserve"> di autonomia</w:t>
            </w:r>
          </w:p>
          <w:p w:rsidR="00AF7DD2" w:rsidRPr="001C047D" w:rsidRDefault="00AF7DD2" w:rsidP="001C047D">
            <w:pPr>
              <w:autoSpaceDE w:val="0"/>
              <w:autoSpaceDN w:val="0"/>
              <w:adjustRightInd w:val="0"/>
            </w:pPr>
            <w:proofErr w:type="gramStart"/>
            <w:r w:rsidRPr="001C047D">
              <w:t>delimita</w:t>
            </w:r>
            <w:proofErr w:type="gramEnd"/>
            <w:r w:rsidRPr="001C047D">
              <w:t xml:space="preserve"> il campo di osservazione</w:t>
            </w:r>
          </w:p>
          <w:p w:rsidR="00AF7DD2" w:rsidRPr="001C047D" w:rsidRDefault="00AF7DD2" w:rsidP="001C047D">
            <w:pPr>
              <w:autoSpaceDE w:val="0"/>
              <w:autoSpaceDN w:val="0"/>
              <w:adjustRightInd w:val="0"/>
            </w:pPr>
            <w:proofErr w:type="gramStart"/>
            <w:r w:rsidRPr="001C047D">
              <w:t>di</w:t>
            </w:r>
            <w:proofErr w:type="gramEnd"/>
            <w:r w:rsidRPr="001C047D">
              <w:t xml:space="preserve"> un fenomeno e ne</w:t>
            </w:r>
          </w:p>
          <w:p w:rsidR="00AF7DD2" w:rsidRPr="001C047D" w:rsidRDefault="00AF7DD2" w:rsidP="001C047D">
            <w:pPr>
              <w:autoSpaceDE w:val="0"/>
              <w:autoSpaceDN w:val="0"/>
              <w:adjustRightInd w:val="0"/>
            </w:pPr>
            <w:proofErr w:type="gramStart"/>
            <w:r w:rsidRPr="001C047D">
              <w:t>raccoglie</w:t>
            </w:r>
            <w:proofErr w:type="gramEnd"/>
            <w:r w:rsidRPr="001C047D">
              <w:t xml:space="preserve"> i dati significativi li</w:t>
            </w:r>
          </w:p>
          <w:p w:rsidR="00AF7DD2" w:rsidRPr="001C047D" w:rsidRDefault="00AF7DD2" w:rsidP="001C047D">
            <w:pPr>
              <w:autoSpaceDE w:val="0"/>
              <w:autoSpaceDN w:val="0"/>
              <w:adjustRightInd w:val="0"/>
            </w:pPr>
            <w:proofErr w:type="gramStart"/>
            <w:r w:rsidRPr="001C047D">
              <w:t>analizza</w:t>
            </w:r>
            <w:proofErr w:type="gramEnd"/>
            <w:r w:rsidRPr="001C047D">
              <w:t>, li rappresenta</w:t>
            </w:r>
          </w:p>
          <w:p w:rsidR="00AF7DD2" w:rsidRPr="001C047D" w:rsidRDefault="00AF7DD2" w:rsidP="001C047D">
            <w:pPr>
              <w:autoSpaceDE w:val="0"/>
              <w:autoSpaceDN w:val="0"/>
              <w:adjustRightInd w:val="0"/>
            </w:pPr>
            <w:r w:rsidRPr="001C047D">
              <w:t>Riconosce</w:t>
            </w:r>
            <w:r>
              <w:t xml:space="preserve"> i nuclei concettuali implicati </w:t>
            </w:r>
            <w:r w:rsidRPr="001C047D">
              <w:t>in una situazione problematica</w:t>
            </w:r>
            <w:r w:rsidR="00B34239">
              <w:t>.</w:t>
            </w:r>
          </w:p>
          <w:p w:rsidR="00AF7DD2" w:rsidRPr="001C047D" w:rsidRDefault="00AF7DD2" w:rsidP="001C047D">
            <w:pPr>
              <w:autoSpaceDE w:val="0"/>
              <w:autoSpaceDN w:val="0"/>
              <w:adjustRightInd w:val="0"/>
            </w:pPr>
            <w:r w:rsidRPr="001C047D">
              <w:t>Ricerca dati e informazioni</w:t>
            </w:r>
          </w:p>
          <w:p w:rsidR="00AF7DD2" w:rsidRPr="001C047D" w:rsidRDefault="00AF7DD2" w:rsidP="001C047D">
            <w:pPr>
              <w:autoSpaceDE w:val="0"/>
              <w:autoSpaceDN w:val="0"/>
              <w:adjustRightInd w:val="0"/>
            </w:pPr>
            <w:r w:rsidRPr="001C047D">
              <w:t>Fa stime e calcoli</w:t>
            </w:r>
          </w:p>
          <w:p w:rsidR="00AF7DD2" w:rsidRPr="001C047D" w:rsidRDefault="00AF7DD2" w:rsidP="001C047D">
            <w:pPr>
              <w:autoSpaceDE w:val="0"/>
              <w:autoSpaceDN w:val="0"/>
              <w:adjustRightInd w:val="0"/>
            </w:pPr>
            <w:r w:rsidRPr="001C047D">
              <w:t>Illustr</w:t>
            </w:r>
            <w:r>
              <w:t xml:space="preserve">a il percorso fatto utilizzando </w:t>
            </w:r>
            <w:r w:rsidRPr="001C047D">
              <w:t>un lessico corretto</w:t>
            </w:r>
          </w:p>
        </w:tc>
      </w:tr>
    </w:tbl>
    <w:p w:rsidR="008F4283" w:rsidRDefault="008F4283"/>
    <w:p w:rsidR="0012175D" w:rsidRDefault="0012175D"/>
    <w:p w:rsidR="0012175D" w:rsidRDefault="0012175D"/>
    <w:p w:rsidR="0012175D" w:rsidRDefault="0012175D"/>
    <w:p w:rsidR="0012175D" w:rsidRDefault="0012175D"/>
    <w:p w:rsidR="0012175D" w:rsidRDefault="0012175D"/>
    <w:p w:rsidR="0012175D" w:rsidRDefault="0012175D"/>
    <w:p w:rsidR="0012175D" w:rsidRDefault="0012175D"/>
    <w:p w:rsidR="0012175D" w:rsidRDefault="0012175D"/>
    <w:p w:rsidR="0012175D" w:rsidRDefault="0012175D"/>
    <w:p w:rsidR="0012175D" w:rsidRDefault="0012175D">
      <w:pPr>
        <w:sectPr w:rsidR="0012175D" w:rsidSect="00A6065A">
          <w:pgSz w:w="16838" w:h="11906" w:orient="landscape"/>
          <w:pgMar w:top="567" w:right="567" w:bottom="567" w:left="567" w:header="709" w:footer="709" w:gutter="0"/>
          <w:cols w:space="708"/>
          <w:docGrid w:linePitch="360"/>
        </w:sectPr>
      </w:pPr>
    </w:p>
    <w:p w:rsidR="0012175D" w:rsidRDefault="0012175D" w:rsidP="007C6A4F">
      <w:pPr>
        <w:pStyle w:val="Intestazione"/>
        <w:jc w:val="center"/>
        <w:outlineLvl w:val="0"/>
      </w:pPr>
      <w:r>
        <w:lastRenderedPageBreak/>
        <w:t xml:space="preserve">GRIGLIA DI VALUTAZIONE PROVA SCRITTA DI FISICA </w:t>
      </w:r>
    </w:p>
    <w:p w:rsidR="0012175D" w:rsidRDefault="0012175D" w:rsidP="0012175D">
      <w:pPr>
        <w:pStyle w:val="Intestazione"/>
        <w:jc w:val="center"/>
        <w:outlineLvl w:val="0"/>
      </w:pPr>
    </w:p>
    <w:tbl>
      <w:tblPr>
        <w:tblStyle w:val="Grigliatabella"/>
        <w:tblW w:w="0" w:type="auto"/>
        <w:tblLook w:val="04A0" w:firstRow="1" w:lastRow="0" w:firstColumn="1" w:lastColumn="0" w:noHBand="0" w:noVBand="1"/>
      </w:tblPr>
      <w:tblGrid>
        <w:gridCol w:w="2688"/>
        <w:gridCol w:w="4449"/>
        <w:gridCol w:w="2717"/>
      </w:tblGrid>
      <w:tr w:rsidR="0012175D" w:rsidTr="003E7873">
        <w:tc>
          <w:tcPr>
            <w:tcW w:w="2688" w:type="dxa"/>
          </w:tcPr>
          <w:p w:rsidR="0012175D" w:rsidRDefault="0012175D" w:rsidP="003E7873">
            <w:pPr>
              <w:pStyle w:val="Intestazione"/>
              <w:jc w:val="center"/>
            </w:pPr>
            <w:r>
              <w:t>Conoscenza degli argomenti</w:t>
            </w:r>
          </w:p>
        </w:tc>
        <w:tc>
          <w:tcPr>
            <w:tcW w:w="4449" w:type="dxa"/>
          </w:tcPr>
          <w:p w:rsidR="0012175D" w:rsidRDefault="0012175D" w:rsidP="0012175D">
            <w:pPr>
              <w:pStyle w:val="Intestazione"/>
              <w:numPr>
                <w:ilvl w:val="0"/>
                <w:numId w:val="41"/>
              </w:numPr>
            </w:pPr>
            <w:r>
              <w:t>Completa e approfondita</w:t>
            </w:r>
          </w:p>
          <w:p w:rsidR="0012175D" w:rsidRDefault="0012175D" w:rsidP="0012175D">
            <w:pPr>
              <w:pStyle w:val="Intestazione"/>
              <w:numPr>
                <w:ilvl w:val="0"/>
                <w:numId w:val="41"/>
              </w:numPr>
            </w:pPr>
            <w:r>
              <w:t xml:space="preserve">Completa </w:t>
            </w:r>
          </w:p>
          <w:p w:rsidR="0012175D" w:rsidRDefault="0012175D" w:rsidP="0012175D">
            <w:pPr>
              <w:pStyle w:val="Intestazione"/>
              <w:numPr>
                <w:ilvl w:val="0"/>
                <w:numId w:val="41"/>
              </w:numPr>
            </w:pPr>
            <w:r>
              <w:t xml:space="preserve">Essenziale </w:t>
            </w:r>
          </w:p>
          <w:p w:rsidR="0012175D" w:rsidRDefault="0012175D" w:rsidP="0012175D">
            <w:pPr>
              <w:pStyle w:val="Intestazione"/>
              <w:numPr>
                <w:ilvl w:val="0"/>
                <w:numId w:val="41"/>
              </w:numPr>
            </w:pPr>
            <w:r>
              <w:t>Superficiale/parziale/frammentaria</w:t>
            </w:r>
          </w:p>
          <w:p w:rsidR="0012175D" w:rsidRDefault="0012175D" w:rsidP="0012175D">
            <w:pPr>
              <w:pStyle w:val="Intestazione"/>
              <w:numPr>
                <w:ilvl w:val="0"/>
                <w:numId w:val="41"/>
              </w:numPr>
            </w:pPr>
            <w:r>
              <w:t>Scarsa</w:t>
            </w:r>
          </w:p>
        </w:tc>
        <w:tc>
          <w:tcPr>
            <w:tcW w:w="2717" w:type="dxa"/>
          </w:tcPr>
          <w:p w:rsidR="0012175D" w:rsidRDefault="0012175D" w:rsidP="0012175D">
            <w:pPr>
              <w:pStyle w:val="Intestazione"/>
              <w:numPr>
                <w:ilvl w:val="0"/>
                <w:numId w:val="42"/>
              </w:numPr>
            </w:pPr>
            <w:r>
              <w:t>2,5</w:t>
            </w:r>
          </w:p>
          <w:p w:rsidR="0012175D" w:rsidRDefault="0012175D" w:rsidP="0012175D">
            <w:pPr>
              <w:pStyle w:val="Intestazione"/>
              <w:numPr>
                <w:ilvl w:val="0"/>
                <w:numId w:val="42"/>
              </w:numPr>
            </w:pPr>
            <w:r>
              <w:t>2</w:t>
            </w:r>
          </w:p>
          <w:p w:rsidR="0012175D" w:rsidRDefault="0012175D" w:rsidP="0012175D">
            <w:pPr>
              <w:pStyle w:val="Intestazione"/>
              <w:numPr>
                <w:ilvl w:val="0"/>
                <w:numId w:val="42"/>
              </w:numPr>
            </w:pPr>
            <w:r>
              <w:t>1,5</w:t>
            </w:r>
          </w:p>
          <w:p w:rsidR="0012175D" w:rsidRDefault="0012175D" w:rsidP="0012175D">
            <w:pPr>
              <w:pStyle w:val="Intestazione"/>
              <w:numPr>
                <w:ilvl w:val="0"/>
                <w:numId w:val="42"/>
              </w:numPr>
            </w:pPr>
            <w:r>
              <w:t>1</w:t>
            </w:r>
          </w:p>
          <w:p w:rsidR="0012175D" w:rsidRDefault="0012175D" w:rsidP="0012175D">
            <w:pPr>
              <w:pStyle w:val="Intestazione"/>
              <w:numPr>
                <w:ilvl w:val="0"/>
                <w:numId w:val="42"/>
              </w:numPr>
            </w:pPr>
            <w:r>
              <w:t>0,5</w:t>
            </w:r>
          </w:p>
        </w:tc>
      </w:tr>
      <w:tr w:rsidR="0012175D" w:rsidTr="003E7873">
        <w:tc>
          <w:tcPr>
            <w:tcW w:w="2688" w:type="dxa"/>
          </w:tcPr>
          <w:p w:rsidR="0012175D" w:rsidRDefault="0012175D" w:rsidP="003E7873">
            <w:pPr>
              <w:pStyle w:val="Intestazione"/>
              <w:jc w:val="center"/>
            </w:pPr>
            <w:r>
              <w:t>Applicazione di regole e tecniche operative</w:t>
            </w:r>
          </w:p>
          <w:p w:rsidR="0012175D" w:rsidRDefault="0012175D" w:rsidP="003E7873">
            <w:pPr>
              <w:pStyle w:val="Intestazione"/>
              <w:jc w:val="center"/>
            </w:pPr>
          </w:p>
        </w:tc>
        <w:tc>
          <w:tcPr>
            <w:tcW w:w="4449" w:type="dxa"/>
          </w:tcPr>
          <w:p w:rsidR="0012175D" w:rsidRDefault="0012175D" w:rsidP="0012175D">
            <w:pPr>
              <w:pStyle w:val="Intestazione"/>
              <w:numPr>
                <w:ilvl w:val="0"/>
                <w:numId w:val="43"/>
              </w:numPr>
            </w:pPr>
            <w:r>
              <w:t>Precisa, corretta e personale</w:t>
            </w:r>
          </w:p>
          <w:p w:rsidR="0012175D" w:rsidRDefault="0012175D" w:rsidP="0012175D">
            <w:pPr>
              <w:pStyle w:val="Intestazione"/>
              <w:numPr>
                <w:ilvl w:val="0"/>
                <w:numId w:val="43"/>
              </w:numPr>
            </w:pPr>
            <w:r>
              <w:t>Corretta</w:t>
            </w:r>
          </w:p>
          <w:p w:rsidR="0012175D" w:rsidRDefault="0012175D" w:rsidP="0012175D">
            <w:pPr>
              <w:pStyle w:val="Intestazione"/>
              <w:numPr>
                <w:ilvl w:val="0"/>
                <w:numId w:val="43"/>
              </w:numPr>
            </w:pPr>
            <w:r>
              <w:t>Sostanzialmente corretta</w:t>
            </w:r>
          </w:p>
          <w:p w:rsidR="0012175D" w:rsidRDefault="0012175D" w:rsidP="0012175D">
            <w:pPr>
              <w:pStyle w:val="Intestazione"/>
              <w:numPr>
                <w:ilvl w:val="0"/>
                <w:numId w:val="43"/>
              </w:numPr>
            </w:pPr>
            <w:r>
              <w:t xml:space="preserve">Approssimativa </w:t>
            </w:r>
          </w:p>
          <w:p w:rsidR="0012175D" w:rsidRDefault="0012175D" w:rsidP="0012175D">
            <w:pPr>
              <w:pStyle w:val="Intestazione"/>
              <w:numPr>
                <w:ilvl w:val="0"/>
                <w:numId w:val="43"/>
              </w:numPr>
            </w:pPr>
            <w:r>
              <w:t>Non corretta</w:t>
            </w:r>
          </w:p>
        </w:tc>
        <w:tc>
          <w:tcPr>
            <w:tcW w:w="2717" w:type="dxa"/>
          </w:tcPr>
          <w:p w:rsidR="0012175D" w:rsidRDefault="0012175D" w:rsidP="0012175D">
            <w:pPr>
              <w:pStyle w:val="Intestazione"/>
              <w:numPr>
                <w:ilvl w:val="0"/>
                <w:numId w:val="42"/>
              </w:numPr>
            </w:pPr>
            <w:r>
              <w:t>2,5</w:t>
            </w:r>
          </w:p>
          <w:p w:rsidR="0012175D" w:rsidRDefault="0012175D" w:rsidP="0012175D">
            <w:pPr>
              <w:pStyle w:val="Intestazione"/>
              <w:numPr>
                <w:ilvl w:val="0"/>
                <w:numId w:val="42"/>
              </w:numPr>
            </w:pPr>
            <w:r>
              <w:t>2</w:t>
            </w:r>
          </w:p>
          <w:p w:rsidR="0012175D" w:rsidRDefault="0012175D" w:rsidP="0012175D">
            <w:pPr>
              <w:pStyle w:val="Intestazione"/>
              <w:numPr>
                <w:ilvl w:val="0"/>
                <w:numId w:val="42"/>
              </w:numPr>
            </w:pPr>
            <w:r>
              <w:t>1,5</w:t>
            </w:r>
          </w:p>
          <w:p w:rsidR="0012175D" w:rsidRDefault="0012175D" w:rsidP="0012175D">
            <w:pPr>
              <w:pStyle w:val="Intestazione"/>
              <w:numPr>
                <w:ilvl w:val="0"/>
                <w:numId w:val="42"/>
              </w:numPr>
            </w:pPr>
            <w:r>
              <w:t>1</w:t>
            </w:r>
          </w:p>
          <w:p w:rsidR="0012175D" w:rsidRDefault="0012175D" w:rsidP="0012175D">
            <w:pPr>
              <w:pStyle w:val="Intestazione"/>
              <w:numPr>
                <w:ilvl w:val="0"/>
                <w:numId w:val="42"/>
              </w:numPr>
            </w:pPr>
            <w:r>
              <w:t>0,5</w:t>
            </w:r>
          </w:p>
        </w:tc>
      </w:tr>
      <w:tr w:rsidR="0012175D" w:rsidTr="003E7873">
        <w:tc>
          <w:tcPr>
            <w:tcW w:w="2688" w:type="dxa"/>
          </w:tcPr>
          <w:p w:rsidR="0012175D" w:rsidRDefault="0012175D" w:rsidP="003E7873">
            <w:pPr>
              <w:pStyle w:val="Intestazione"/>
              <w:jc w:val="center"/>
            </w:pPr>
            <w:r>
              <w:t>Strategie risolutive</w:t>
            </w:r>
          </w:p>
          <w:p w:rsidR="0012175D" w:rsidRDefault="0012175D" w:rsidP="003E7873">
            <w:pPr>
              <w:pStyle w:val="Intestazione"/>
              <w:jc w:val="center"/>
            </w:pPr>
            <w:r>
              <w:t>Il procedimento logico seguito è:</w:t>
            </w:r>
          </w:p>
          <w:p w:rsidR="0012175D" w:rsidRDefault="0012175D" w:rsidP="003E7873">
            <w:pPr>
              <w:pStyle w:val="Intestazione"/>
              <w:jc w:val="center"/>
            </w:pPr>
          </w:p>
        </w:tc>
        <w:tc>
          <w:tcPr>
            <w:tcW w:w="4449" w:type="dxa"/>
          </w:tcPr>
          <w:p w:rsidR="0012175D" w:rsidRDefault="0012175D" w:rsidP="0012175D">
            <w:pPr>
              <w:pStyle w:val="Intestazione"/>
              <w:numPr>
                <w:ilvl w:val="0"/>
                <w:numId w:val="44"/>
              </w:numPr>
            </w:pPr>
            <w:r>
              <w:t>Corretto e personale</w:t>
            </w:r>
          </w:p>
          <w:p w:rsidR="0012175D" w:rsidRDefault="0012175D" w:rsidP="0012175D">
            <w:pPr>
              <w:pStyle w:val="Intestazione"/>
              <w:numPr>
                <w:ilvl w:val="0"/>
                <w:numId w:val="44"/>
              </w:numPr>
            </w:pPr>
            <w:r>
              <w:t>Corretto</w:t>
            </w:r>
          </w:p>
          <w:p w:rsidR="0012175D" w:rsidRDefault="0012175D" w:rsidP="0012175D">
            <w:pPr>
              <w:pStyle w:val="Intestazione"/>
              <w:numPr>
                <w:ilvl w:val="0"/>
                <w:numId w:val="44"/>
              </w:numPr>
            </w:pPr>
            <w:r>
              <w:t>Sostanzialmente corretto</w:t>
            </w:r>
          </w:p>
          <w:p w:rsidR="0012175D" w:rsidRDefault="0012175D" w:rsidP="0012175D">
            <w:pPr>
              <w:pStyle w:val="Intestazione"/>
              <w:numPr>
                <w:ilvl w:val="0"/>
                <w:numId w:val="44"/>
              </w:numPr>
            </w:pPr>
            <w:r>
              <w:t>Incerto/confuso</w:t>
            </w:r>
          </w:p>
          <w:p w:rsidR="0012175D" w:rsidRDefault="0012175D" w:rsidP="0012175D">
            <w:pPr>
              <w:pStyle w:val="Intestazione"/>
              <w:numPr>
                <w:ilvl w:val="0"/>
                <w:numId w:val="44"/>
              </w:numPr>
            </w:pPr>
            <w:r>
              <w:t>Mancante</w:t>
            </w:r>
          </w:p>
        </w:tc>
        <w:tc>
          <w:tcPr>
            <w:tcW w:w="2717" w:type="dxa"/>
          </w:tcPr>
          <w:p w:rsidR="0012175D" w:rsidRDefault="0012175D" w:rsidP="0012175D">
            <w:pPr>
              <w:pStyle w:val="Intestazione"/>
              <w:numPr>
                <w:ilvl w:val="0"/>
                <w:numId w:val="42"/>
              </w:numPr>
            </w:pPr>
            <w:r>
              <w:t>2,5</w:t>
            </w:r>
          </w:p>
          <w:p w:rsidR="0012175D" w:rsidRDefault="0012175D" w:rsidP="0012175D">
            <w:pPr>
              <w:pStyle w:val="Intestazione"/>
              <w:numPr>
                <w:ilvl w:val="0"/>
                <w:numId w:val="42"/>
              </w:numPr>
            </w:pPr>
            <w:r>
              <w:t>2</w:t>
            </w:r>
          </w:p>
          <w:p w:rsidR="0012175D" w:rsidRDefault="0012175D" w:rsidP="0012175D">
            <w:pPr>
              <w:pStyle w:val="Intestazione"/>
              <w:numPr>
                <w:ilvl w:val="0"/>
                <w:numId w:val="42"/>
              </w:numPr>
            </w:pPr>
            <w:r>
              <w:t>1,5</w:t>
            </w:r>
          </w:p>
          <w:p w:rsidR="0012175D" w:rsidRDefault="0012175D" w:rsidP="0012175D">
            <w:pPr>
              <w:pStyle w:val="Intestazione"/>
              <w:numPr>
                <w:ilvl w:val="0"/>
                <w:numId w:val="42"/>
              </w:numPr>
            </w:pPr>
            <w:r>
              <w:t>1</w:t>
            </w:r>
          </w:p>
          <w:p w:rsidR="0012175D" w:rsidRDefault="0012175D" w:rsidP="0012175D">
            <w:pPr>
              <w:pStyle w:val="Intestazione"/>
              <w:numPr>
                <w:ilvl w:val="0"/>
                <w:numId w:val="42"/>
              </w:numPr>
            </w:pPr>
            <w:r>
              <w:t>0,5</w:t>
            </w:r>
          </w:p>
        </w:tc>
      </w:tr>
      <w:tr w:rsidR="0012175D" w:rsidTr="003E7873">
        <w:tc>
          <w:tcPr>
            <w:tcW w:w="2688" w:type="dxa"/>
          </w:tcPr>
          <w:p w:rsidR="0012175D" w:rsidRDefault="0012175D" w:rsidP="003E7873">
            <w:pPr>
              <w:pStyle w:val="Intestazione"/>
            </w:pPr>
            <w:r>
              <w:t>Uso del linguaggio specifico</w:t>
            </w:r>
          </w:p>
          <w:p w:rsidR="0012175D" w:rsidRDefault="0012175D" w:rsidP="003E7873">
            <w:pPr>
              <w:pStyle w:val="Intestazione"/>
              <w:jc w:val="center"/>
            </w:pPr>
          </w:p>
        </w:tc>
        <w:tc>
          <w:tcPr>
            <w:tcW w:w="4449" w:type="dxa"/>
          </w:tcPr>
          <w:p w:rsidR="0012175D" w:rsidRDefault="0012175D" w:rsidP="0012175D">
            <w:pPr>
              <w:pStyle w:val="Intestazione"/>
              <w:numPr>
                <w:ilvl w:val="0"/>
                <w:numId w:val="45"/>
              </w:numPr>
            </w:pPr>
            <w:r>
              <w:t>Appropriato</w:t>
            </w:r>
          </w:p>
          <w:p w:rsidR="0012175D" w:rsidRDefault="0012175D" w:rsidP="0012175D">
            <w:pPr>
              <w:pStyle w:val="Intestazione"/>
              <w:numPr>
                <w:ilvl w:val="0"/>
                <w:numId w:val="45"/>
              </w:numPr>
            </w:pPr>
            <w:r>
              <w:t>Adeguato</w:t>
            </w:r>
          </w:p>
          <w:p w:rsidR="0012175D" w:rsidRDefault="0012175D" w:rsidP="0012175D">
            <w:pPr>
              <w:pStyle w:val="Intestazione"/>
              <w:numPr>
                <w:ilvl w:val="0"/>
                <w:numId w:val="45"/>
              </w:numPr>
            </w:pPr>
            <w:r>
              <w:t>Impreciso</w:t>
            </w:r>
          </w:p>
          <w:p w:rsidR="0012175D" w:rsidRDefault="0012175D" w:rsidP="0012175D">
            <w:pPr>
              <w:pStyle w:val="Intestazione"/>
              <w:numPr>
                <w:ilvl w:val="0"/>
                <w:numId w:val="45"/>
              </w:numPr>
            </w:pPr>
            <w:r>
              <w:t>Improprio</w:t>
            </w:r>
          </w:p>
          <w:p w:rsidR="0012175D" w:rsidRDefault="0012175D" w:rsidP="0012175D">
            <w:pPr>
              <w:pStyle w:val="Intestazione"/>
              <w:numPr>
                <w:ilvl w:val="0"/>
                <w:numId w:val="45"/>
              </w:numPr>
            </w:pPr>
            <w:r>
              <w:t>Totalmente inadeguato</w:t>
            </w:r>
          </w:p>
          <w:p w:rsidR="0012175D" w:rsidRDefault="0012175D" w:rsidP="003E7873">
            <w:pPr>
              <w:pStyle w:val="Intestazione"/>
            </w:pPr>
          </w:p>
        </w:tc>
        <w:tc>
          <w:tcPr>
            <w:tcW w:w="2717" w:type="dxa"/>
          </w:tcPr>
          <w:p w:rsidR="0012175D" w:rsidRPr="00554F17" w:rsidRDefault="0012175D" w:rsidP="0012175D">
            <w:pPr>
              <w:pStyle w:val="Intestazione"/>
              <w:numPr>
                <w:ilvl w:val="0"/>
                <w:numId w:val="42"/>
              </w:numPr>
            </w:pPr>
            <w:r w:rsidRPr="00554F17">
              <w:t>2,5</w:t>
            </w:r>
          </w:p>
          <w:p w:rsidR="0012175D" w:rsidRPr="00554F17" w:rsidRDefault="0012175D" w:rsidP="0012175D">
            <w:pPr>
              <w:pStyle w:val="Intestazione"/>
              <w:numPr>
                <w:ilvl w:val="0"/>
                <w:numId w:val="42"/>
              </w:numPr>
            </w:pPr>
            <w:r w:rsidRPr="00554F17">
              <w:t>2</w:t>
            </w:r>
          </w:p>
          <w:p w:rsidR="0012175D" w:rsidRPr="00554F17" w:rsidRDefault="0012175D" w:rsidP="0012175D">
            <w:pPr>
              <w:pStyle w:val="Intestazione"/>
              <w:numPr>
                <w:ilvl w:val="0"/>
                <w:numId w:val="42"/>
              </w:numPr>
            </w:pPr>
            <w:r w:rsidRPr="00554F17">
              <w:t>1,5</w:t>
            </w:r>
          </w:p>
          <w:p w:rsidR="0012175D" w:rsidRDefault="0012175D" w:rsidP="0012175D">
            <w:pPr>
              <w:pStyle w:val="Intestazione"/>
              <w:numPr>
                <w:ilvl w:val="0"/>
                <w:numId w:val="42"/>
              </w:numPr>
            </w:pPr>
            <w:r w:rsidRPr="00554F17">
              <w:t>1</w:t>
            </w:r>
          </w:p>
          <w:p w:rsidR="0012175D" w:rsidRDefault="0012175D" w:rsidP="0012175D">
            <w:pPr>
              <w:pStyle w:val="Intestazione"/>
              <w:numPr>
                <w:ilvl w:val="0"/>
                <w:numId w:val="42"/>
              </w:numPr>
            </w:pPr>
            <w:r w:rsidRPr="00554F17">
              <w:t>0,5</w:t>
            </w:r>
          </w:p>
        </w:tc>
      </w:tr>
    </w:tbl>
    <w:p w:rsidR="0012175D" w:rsidRDefault="0012175D" w:rsidP="0012175D">
      <w:pPr>
        <w:pStyle w:val="Intestazione"/>
      </w:pPr>
    </w:p>
    <w:p w:rsidR="0012175D" w:rsidRDefault="0012175D" w:rsidP="0012175D">
      <w:pPr>
        <w:pStyle w:val="Intestazione"/>
      </w:pPr>
    </w:p>
    <w:p w:rsidR="0012175D" w:rsidRDefault="0012175D" w:rsidP="007C6A4F">
      <w:pPr>
        <w:pStyle w:val="Intestazione"/>
        <w:outlineLvl w:val="0"/>
      </w:pPr>
      <w:r>
        <w:tab/>
      </w:r>
    </w:p>
    <w:p w:rsidR="0012175D" w:rsidRDefault="0012175D" w:rsidP="0012175D">
      <w:r>
        <w:br w:type="page"/>
      </w:r>
    </w:p>
    <w:p w:rsidR="0012175D" w:rsidRDefault="007C6A4F" w:rsidP="007C6A4F">
      <w:pPr>
        <w:pStyle w:val="Intestazione"/>
        <w:jc w:val="center"/>
        <w:outlineLvl w:val="0"/>
      </w:pPr>
      <w:r>
        <w:lastRenderedPageBreak/>
        <w:t>SCHEDA RIEPILOGO PER CLASSE DELLE</w:t>
      </w:r>
      <w:r w:rsidR="0012175D">
        <w:t xml:space="preserve"> VALUTAZION</w:t>
      </w:r>
      <w:r>
        <w:t>I</w:t>
      </w:r>
      <w:r w:rsidR="0012175D">
        <w:t xml:space="preserve"> PROVA SCRITTA</w:t>
      </w:r>
      <w:r>
        <w:t xml:space="preserve"> DI FISICA</w:t>
      </w:r>
    </w:p>
    <w:p w:rsidR="0012175D" w:rsidRDefault="0012175D" w:rsidP="0012175D">
      <w:pPr>
        <w:pStyle w:val="Intestazione"/>
        <w:jc w:val="center"/>
        <w:outlineLvl w:val="0"/>
      </w:pPr>
    </w:p>
    <w:p w:rsidR="0012175D" w:rsidRDefault="0012175D" w:rsidP="0012175D">
      <w:pPr>
        <w:pStyle w:val="Intestazione"/>
        <w:jc w:val="center"/>
      </w:pPr>
    </w:p>
    <w:tbl>
      <w:tblPr>
        <w:tblStyle w:val="Grigliatabella"/>
        <w:tblW w:w="0" w:type="auto"/>
        <w:tblLook w:val="04A0" w:firstRow="1" w:lastRow="0" w:firstColumn="1" w:lastColumn="0" w:noHBand="0" w:noVBand="1"/>
      </w:tblPr>
      <w:tblGrid>
        <w:gridCol w:w="534"/>
        <w:gridCol w:w="2376"/>
        <w:gridCol w:w="1388"/>
        <w:gridCol w:w="1389"/>
        <w:gridCol w:w="1389"/>
        <w:gridCol w:w="1389"/>
        <w:gridCol w:w="1389"/>
      </w:tblGrid>
      <w:tr w:rsidR="0012175D" w:rsidTr="003E7873">
        <w:tc>
          <w:tcPr>
            <w:tcW w:w="534" w:type="dxa"/>
          </w:tcPr>
          <w:p w:rsidR="0012175D" w:rsidRDefault="0012175D" w:rsidP="003E7873">
            <w:r>
              <w:t>N.</w:t>
            </w:r>
          </w:p>
        </w:tc>
        <w:tc>
          <w:tcPr>
            <w:tcW w:w="2376" w:type="dxa"/>
            <w:vAlign w:val="center"/>
          </w:tcPr>
          <w:p w:rsidR="0012175D" w:rsidRDefault="0012175D" w:rsidP="003E7873">
            <w:pPr>
              <w:jc w:val="center"/>
            </w:pPr>
            <w:r>
              <w:t>ALUNNO/A</w:t>
            </w:r>
          </w:p>
        </w:tc>
        <w:tc>
          <w:tcPr>
            <w:tcW w:w="1388" w:type="dxa"/>
            <w:vAlign w:val="center"/>
          </w:tcPr>
          <w:p w:rsidR="0012175D" w:rsidRDefault="0012175D" w:rsidP="003E7873">
            <w:pPr>
              <w:jc w:val="center"/>
            </w:pPr>
            <w:r>
              <w:t>Conoscenza degli argomenti</w:t>
            </w:r>
          </w:p>
        </w:tc>
        <w:tc>
          <w:tcPr>
            <w:tcW w:w="1389" w:type="dxa"/>
            <w:vAlign w:val="center"/>
          </w:tcPr>
          <w:p w:rsidR="0012175D" w:rsidRDefault="0012175D" w:rsidP="003E7873">
            <w:pPr>
              <w:jc w:val="center"/>
            </w:pPr>
            <w:r>
              <w:t>Applicazione di regole e tecniche operative</w:t>
            </w:r>
          </w:p>
        </w:tc>
        <w:tc>
          <w:tcPr>
            <w:tcW w:w="1389" w:type="dxa"/>
            <w:vAlign w:val="center"/>
          </w:tcPr>
          <w:p w:rsidR="0012175D" w:rsidRDefault="0012175D" w:rsidP="003E7873">
            <w:pPr>
              <w:jc w:val="center"/>
            </w:pPr>
            <w:r>
              <w:t>Strategie risolutive</w:t>
            </w:r>
          </w:p>
        </w:tc>
        <w:tc>
          <w:tcPr>
            <w:tcW w:w="1389" w:type="dxa"/>
            <w:vAlign w:val="center"/>
          </w:tcPr>
          <w:p w:rsidR="0012175D" w:rsidRDefault="0012175D" w:rsidP="003E7873">
            <w:pPr>
              <w:jc w:val="center"/>
            </w:pPr>
            <w:r>
              <w:t>Uso del linguaggio specifico</w:t>
            </w:r>
          </w:p>
        </w:tc>
        <w:tc>
          <w:tcPr>
            <w:tcW w:w="1389" w:type="dxa"/>
            <w:vAlign w:val="center"/>
          </w:tcPr>
          <w:p w:rsidR="0012175D" w:rsidRDefault="0012175D" w:rsidP="003E7873">
            <w:pPr>
              <w:jc w:val="center"/>
            </w:pPr>
            <w:r>
              <w:t>Voto finale</w:t>
            </w:r>
          </w:p>
        </w:tc>
      </w:tr>
      <w:tr w:rsidR="0012175D" w:rsidTr="003E7873">
        <w:tc>
          <w:tcPr>
            <w:tcW w:w="534" w:type="dxa"/>
          </w:tcPr>
          <w:p w:rsidR="0012175D" w:rsidRDefault="0012175D" w:rsidP="003E7873">
            <w:r>
              <w:t>1</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3</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4</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5</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6</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7</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8</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9</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10</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11</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12</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13</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14</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15</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16</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17</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18</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19</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20</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21</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22</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23</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24</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25</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26</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27</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28</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29</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30</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31</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r w:rsidR="0012175D" w:rsidTr="003E7873">
        <w:tc>
          <w:tcPr>
            <w:tcW w:w="534" w:type="dxa"/>
          </w:tcPr>
          <w:p w:rsidR="0012175D" w:rsidRDefault="0012175D" w:rsidP="003E7873">
            <w:r>
              <w:t>32</w:t>
            </w:r>
          </w:p>
        </w:tc>
        <w:tc>
          <w:tcPr>
            <w:tcW w:w="2376" w:type="dxa"/>
          </w:tcPr>
          <w:p w:rsidR="0012175D" w:rsidRDefault="0012175D" w:rsidP="003E7873"/>
        </w:tc>
        <w:tc>
          <w:tcPr>
            <w:tcW w:w="1388"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c>
          <w:tcPr>
            <w:tcW w:w="1389" w:type="dxa"/>
          </w:tcPr>
          <w:p w:rsidR="0012175D" w:rsidRDefault="0012175D" w:rsidP="003E7873"/>
        </w:tc>
      </w:tr>
    </w:tbl>
    <w:p w:rsidR="0012175D" w:rsidRDefault="0012175D" w:rsidP="0012175D"/>
    <w:p w:rsidR="0012175D" w:rsidRDefault="0012175D">
      <w:pPr>
        <w:sectPr w:rsidR="0012175D" w:rsidSect="003E7873">
          <w:headerReference w:type="default" r:id="rId8"/>
          <w:pgSz w:w="11906" w:h="16838"/>
          <w:pgMar w:top="1417" w:right="1134" w:bottom="1134" w:left="1134" w:header="708" w:footer="708" w:gutter="0"/>
          <w:cols w:space="708"/>
          <w:docGrid w:linePitch="360"/>
        </w:sectPr>
      </w:pPr>
    </w:p>
    <w:p w:rsidR="0012175D" w:rsidRDefault="0012175D" w:rsidP="0012175D">
      <w:pPr>
        <w:autoSpaceDE w:val="0"/>
        <w:autoSpaceDN w:val="0"/>
        <w:adjustRightInd w:val="0"/>
        <w:spacing w:after="0" w:line="240" w:lineRule="auto"/>
        <w:rPr>
          <w:rFonts w:ascii="TimesNewRomanPS-BoldMT" w:hAnsi="TimesNewRomanPS-BoldMT" w:cs="TimesNewRomanPS-BoldMT"/>
          <w:b/>
          <w:bCs/>
          <w:sz w:val="28"/>
          <w:szCs w:val="28"/>
        </w:rPr>
      </w:pPr>
    </w:p>
    <w:p w:rsidR="0012175D" w:rsidRDefault="0012175D" w:rsidP="007C6A4F">
      <w:pPr>
        <w:autoSpaceDE w:val="0"/>
        <w:autoSpaceDN w:val="0"/>
        <w:adjustRightInd w:val="0"/>
        <w:spacing w:after="0" w:line="240" w:lineRule="auto"/>
        <w:outlineLvl w:val="0"/>
        <w:rPr>
          <w:rFonts w:ascii="TimesNewRomanPS-BoldMT" w:hAnsi="TimesNewRomanPS-BoldMT" w:cs="TimesNewRomanPS-BoldMT"/>
          <w:b/>
          <w:bCs/>
          <w:sz w:val="28"/>
          <w:szCs w:val="28"/>
        </w:rPr>
      </w:pPr>
      <w:r>
        <w:rPr>
          <w:rFonts w:ascii="TimesNewRomanPS-BoldMT" w:hAnsi="TimesNewRomanPS-BoldMT" w:cs="TimesNewRomanPS-BoldMT"/>
          <w:b/>
          <w:bCs/>
          <w:sz w:val="28"/>
          <w:szCs w:val="28"/>
        </w:rPr>
        <w:t>MODALITA’ DI VALUTAZIONE PROVA ORALE DI FISICA</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
    <w:p w:rsidR="0012175D" w:rsidRDefault="0012175D" w:rsidP="007C6A4F">
      <w:pPr>
        <w:autoSpaceDE w:val="0"/>
        <w:autoSpaceDN w:val="0"/>
        <w:adjustRightInd w:val="0"/>
        <w:spacing w:after="0" w:line="240" w:lineRule="auto"/>
        <w:outlineLvl w:val="0"/>
        <w:rPr>
          <w:rFonts w:ascii="TimesNewRomanPSMT" w:hAnsi="TimesNewRomanPSMT" w:cs="TimesNewRomanPSMT"/>
          <w:sz w:val="24"/>
          <w:szCs w:val="24"/>
        </w:rPr>
      </w:pPr>
      <w:r>
        <w:rPr>
          <w:rFonts w:ascii="TimesNewRomanPSMT" w:hAnsi="TimesNewRomanPSMT" w:cs="TimesNewRomanPSMT"/>
          <w:sz w:val="24"/>
          <w:szCs w:val="24"/>
        </w:rPr>
        <w:t>Durante l’anno scolastico la valutazione complessiva risulterà dalle seguenti prove:</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compiti in classe scritti a risposta chiusa e aperta</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interrogazione orale</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interventi dal posto</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relazione di laboratorio di gruppo e singole</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elaborati e compiti a casa</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partecipazione a progetti e attività scientifiche</w:t>
      </w:r>
    </w:p>
    <w:p w:rsidR="0012175D" w:rsidRDefault="0012175D" w:rsidP="007C6A4F">
      <w:pPr>
        <w:autoSpaceDE w:val="0"/>
        <w:autoSpaceDN w:val="0"/>
        <w:adjustRightInd w:val="0"/>
        <w:spacing w:after="0" w:line="240" w:lineRule="auto"/>
        <w:outlineLvl w:val="0"/>
        <w:rPr>
          <w:rFonts w:ascii="TimesNewRomanPSMT" w:hAnsi="TimesNewRomanPSMT" w:cs="TimesNewRomanPSMT"/>
          <w:sz w:val="24"/>
          <w:szCs w:val="24"/>
        </w:rPr>
      </w:pPr>
      <w:r>
        <w:rPr>
          <w:rFonts w:ascii="TimesNewRomanPSMT" w:hAnsi="TimesNewRomanPSMT" w:cs="TimesNewRomanPSMT"/>
          <w:sz w:val="24"/>
          <w:szCs w:val="24"/>
        </w:rPr>
        <w:t>In fase di valutazione quadrimestrale costituirà elemento di valutazione positiva la continuità nella</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partecipazione</w:t>
      </w:r>
      <w:proofErr w:type="gramEnd"/>
      <w:r>
        <w:rPr>
          <w:rFonts w:ascii="TimesNewRomanPSMT" w:hAnsi="TimesNewRomanPSMT" w:cs="TimesNewRomanPSMT"/>
          <w:sz w:val="24"/>
          <w:szCs w:val="24"/>
        </w:rPr>
        <w:t xml:space="preserve"> al dialogo educativo, il costante impegno nei compiti assegnati, il percorso personale</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positivo</w:t>
      </w:r>
      <w:proofErr w:type="gramEnd"/>
      <w:r>
        <w:rPr>
          <w:rFonts w:ascii="TimesNewRomanPSMT" w:hAnsi="TimesNewRomanPSMT" w:cs="TimesNewRomanPSMT"/>
          <w:sz w:val="24"/>
          <w:szCs w:val="24"/>
        </w:rPr>
        <w:t>.</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Nelle valutazioni scritte verrà considerata completo un esercizio quando lo sviluppo fisicomatematico,</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esposto</w:t>
      </w:r>
      <w:proofErr w:type="gramEnd"/>
      <w:r>
        <w:rPr>
          <w:rFonts w:ascii="TimesNewRomanPSMT" w:hAnsi="TimesNewRomanPSMT" w:cs="TimesNewRomanPSMT"/>
          <w:sz w:val="24"/>
          <w:szCs w:val="24"/>
        </w:rPr>
        <w:t xml:space="preserve"> con chiarezza, verrà accompagnato da una breve descrizione dei passaggi, dei</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teoremi</w:t>
      </w:r>
      <w:proofErr w:type="gramEnd"/>
      <w:r>
        <w:rPr>
          <w:rFonts w:ascii="TimesNewRomanPSMT" w:hAnsi="TimesNewRomanPSMT" w:cs="TimesNewRomanPSMT"/>
          <w:sz w:val="24"/>
          <w:szCs w:val="24"/>
        </w:rPr>
        <w:t xml:space="preserve"> e dei metodi utilizzati per la soluzione, inoltre verrà giudicata positivamente la ricerca delle</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soluzioni</w:t>
      </w:r>
      <w:proofErr w:type="gramEnd"/>
      <w:r>
        <w:rPr>
          <w:rFonts w:ascii="TimesNewRomanPSMT" w:hAnsi="TimesNewRomanPSMT" w:cs="TimesNewRomanPSMT"/>
          <w:sz w:val="24"/>
          <w:szCs w:val="24"/>
        </w:rPr>
        <w:t xml:space="preserve"> di un esercizio o problema ricercando la formula risolutiva che colleghi i dati del</w:t>
      </w:r>
    </w:p>
    <w:p w:rsidR="0012175D" w:rsidRDefault="0012175D" w:rsidP="0012175D">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problema</w:t>
      </w:r>
      <w:proofErr w:type="gramEnd"/>
      <w:r>
        <w:rPr>
          <w:rFonts w:ascii="TimesNewRomanPSMT" w:hAnsi="TimesNewRomanPSMT" w:cs="TimesNewRomanPSMT"/>
          <w:sz w:val="24"/>
          <w:szCs w:val="24"/>
        </w:rPr>
        <w:t xml:space="preserve"> alle grandezze fisiche cercate.</w:t>
      </w:r>
    </w:p>
    <w:p w:rsidR="0012175D" w:rsidRDefault="0012175D" w:rsidP="007C6A4F">
      <w:pPr>
        <w:outlineLvl w:val="0"/>
        <w:rPr>
          <w:rFonts w:ascii="TimesNewRomanPSMT" w:hAnsi="TimesNewRomanPSMT" w:cs="TimesNewRomanPSMT"/>
          <w:sz w:val="24"/>
          <w:szCs w:val="24"/>
        </w:rPr>
      </w:pPr>
      <w:r>
        <w:rPr>
          <w:rFonts w:ascii="TimesNewRomanPSMT" w:hAnsi="TimesNewRomanPSMT" w:cs="TimesNewRomanPSMT"/>
          <w:sz w:val="24"/>
          <w:szCs w:val="24"/>
        </w:rPr>
        <w:t>Anche l’ordine generale dell’esposizione potrà essere soggetto a valutazione.</w:t>
      </w:r>
    </w:p>
    <w:p w:rsidR="0012175D" w:rsidRDefault="0012175D" w:rsidP="0012175D">
      <w:pPr>
        <w:rPr>
          <w:rFonts w:ascii="TimesNewRomanPSMT" w:hAnsi="TimesNewRomanPSMT" w:cs="TimesNewRomanPSMT"/>
          <w:sz w:val="24"/>
          <w:szCs w:val="24"/>
        </w:rPr>
      </w:pPr>
    </w:p>
    <w:p w:rsidR="0012175D" w:rsidRDefault="0012175D" w:rsidP="0012175D">
      <w:pPr>
        <w:rPr>
          <w:rFonts w:ascii="TimesNewRomanPSMT" w:hAnsi="TimesNewRomanPSMT" w:cs="TimesNewRomanPSMT"/>
          <w:sz w:val="24"/>
          <w:szCs w:val="24"/>
        </w:rPr>
      </w:pPr>
    </w:p>
    <w:p w:rsidR="0012175D" w:rsidRDefault="0012175D">
      <w:pPr>
        <w:rPr>
          <w:rFonts w:ascii="TimesNewRomanPSMT" w:hAnsi="TimesNewRomanPSMT" w:cs="TimesNewRomanPSMT"/>
          <w:sz w:val="24"/>
          <w:szCs w:val="24"/>
        </w:rPr>
      </w:pPr>
      <w:r>
        <w:rPr>
          <w:rFonts w:ascii="TimesNewRomanPSMT" w:hAnsi="TimesNewRomanPSMT" w:cs="TimesNewRomanPSMT"/>
          <w:sz w:val="24"/>
          <w:szCs w:val="24"/>
        </w:rPr>
        <w:br w:type="page"/>
      </w:r>
    </w:p>
    <w:p w:rsidR="0012175D" w:rsidRDefault="0012175D" w:rsidP="007C6A4F">
      <w:pPr>
        <w:autoSpaceDE w:val="0"/>
        <w:autoSpaceDN w:val="0"/>
        <w:adjustRightInd w:val="0"/>
        <w:spacing w:after="0" w:line="240" w:lineRule="auto"/>
        <w:jc w:val="center"/>
        <w:outlineLvl w:val="0"/>
        <w:rPr>
          <w:rFonts w:ascii="TimesNewRomanPS-BoldMT" w:hAnsi="TimesNewRomanPS-BoldMT" w:cs="TimesNewRomanPS-BoldMT"/>
          <w:b/>
          <w:bCs/>
          <w:sz w:val="28"/>
          <w:szCs w:val="28"/>
        </w:rPr>
      </w:pPr>
      <w:r>
        <w:rPr>
          <w:rFonts w:ascii="TimesNewRomanPS-BoldMT" w:hAnsi="TimesNewRomanPS-BoldMT" w:cs="TimesNewRomanPS-BoldMT"/>
          <w:b/>
          <w:bCs/>
          <w:sz w:val="28"/>
          <w:szCs w:val="28"/>
        </w:rPr>
        <w:lastRenderedPageBreak/>
        <w:t>LICEO SCIENTIFICO DI DECOLLATURA</w:t>
      </w:r>
    </w:p>
    <w:p w:rsidR="0012175D" w:rsidRDefault="0012175D" w:rsidP="0012175D">
      <w:pPr>
        <w:autoSpaceDE w:val="0"/>
        <w:autoSpaceDN w:val="0"/>
        <w:adjustRightInd w:val="0"/>
        <w:spacing w:after="0" w:line="240" w:lineRule="auto"/>
        <w:jc w:val="center"/>
        <w:rPr>
          <w:rFonts w:ascii="TimesNewRomanPS-BoldMT" w:hAnsi="TimesNewRomanPS-BoldMT" w:cs="TimesNewRomanPS-BoldMT"/>
          <w:b/>
          <w:bCs/>
          <w:sz w:val="28"/>
          <w:szCs w:val="28"/>
        </w:rPr>
      </w:pPr>
      <w:r>
        <w:rPr>
          <w:rFonts w:ascii="TimesNewRomanPS-BoldMT" w:hAnsi="TimesNewRomanPS-BoldMT" w:cs="TimesNewRomanPS-BoldMT"/>
          <w:b/>
          <w:bCs/>
          <w:sz w:val="28"/>
          <w:szCs w:val="28"/>
        </w:rPr>
        <w:t>A.S. 2016-17</w:t>
      </w:r>
    </w:p>
    <w:p w:rsidR="0012175D" w:rsidRDefault="0012175D" w:rsidP="0012175D">
      <w:pPr>
        <w:autoSpaceDE w:val="0"/>
        <w:autoSpaceDN w:val="0"/>
        <w:adjustRightInd w:val="0"/>
        <w:spacing w:after="0" w:line="240" w:lineRule="auto"/>
        <w:jc w:val="center"/>
        <w:rPr>
          <w:rFonts w:ascii="TimesNewRomanPS-BoldMT" w:hAnsi="TimesNewRomanPS-BoldMT" w:cs="TimesNewRomanPS-BoldMT"/>
          <w:b/>
          <w:bCs/>
          <w:sz w:val="28"/>
          <w:szCs w:val="28"/>
        </w:rPr>
      </w:pPr>
      <w:r>
        <w:rPr>
          <w:rFonts w:ascii="TimesNewRomanPS-BoldMT" w:hAnsi="TimesNewRomanPS-BoldMT" w:cs="TimesNewRomanPS-BoldMT"/>
          <w:b/>
          <w:bCs/>
          <w:sz w:val="28"/>
          <w:szCs w:val="28"/>
        </w:rPr>
        <w:t>Griglia per la valutazione della prova orale di Fisica</w:t>
      </w:r>
    </w:p>
    <w:p w:rsidR="0012175D" w:rsidRDefault="0012175D" w:rsidP="0012175D">
      <w:pPr>
        <w:autoSpaceDE w:val="0"/>
        <w:autoSpaceDN w:val="0"/>
        <w:adjustRightInd w:val="0"/>
        <w:spacing w:after="0" w:line="240" w:lineRule="auto"/>
        <w:rPr>
          <w:rFonts w:ascii="TimesNewRomanPS-BoldMT" w:hAnsi="TimesNewRomanPS-BoldMT" w:cs="TimesNewRomanPS-BoldMT"/>
          <w:b/>
          <w:bCs/>
          <w:sz w:val="28"/>
          <w:szCs w:val="28"/>
        </w:rPr>
      </w:pPr>
    </w:p>
    <w:tbl>
      <w:tblPr>
        <w:tblStyle w:val="Grigliatabella"/>
        <w:tblW w:w="0" w:type="auto"/>
        <w:tblLook w:val="04A0" w:firstRow="1" w:lastRow="0" w:firstColumn="1" w:lastColumn="0" w:noHBand="0" w:noVBand="1"/>
      </w:tblPr>
      <w:tblGrid>
        <w:gridCol w:w="1668"/>
        <w:gridCol w:w="8110"/>
      </w:tblGrid>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i/>
                <w:iCs/>
              </w:rPr>
              <w:t>VOTO</w:t>
            </w:r>
          </w:p>
        </w:tc>
        <w:tc>
          <w:tcPr>
            <w:tcW w:w="8110" w:type="dxa"/>
          </w:tcPr>
          <w:p w:rsidR="0012175D" w:rsidRPr="0012175D" w:rsidRDefault="0012175D" w:rsidP="0012175D">
            <w:pPr>
              <w:autoSpaceDE w:val="0"/>
              <w:autoSpaceDN w:val="0"/>
              <w:adjustRightInd w:val="0"/>
              <w:rPr>
                <w:rFonts w:ascii="Times New Roman" w:hAnsi="Times New Roman" w:cs="Times New Roman"/>
                <w:i/>
                <w:iCs/>
              </w:rPr>
            </w:pPr>
            <w:r w:rsidRPr="0012175D">
              <w:rPr>
                <w:rFonts w:ascii="Times New Roman" w:hAnsi="Times New Roman" w:cs="Times New Roman"/>
                <w:i/>
                <w:iCs/>
              </w:rPr>
              <w:t>DESCRITTORI</w:t>
            </w:r>
          </w:p>
          <w:p w:rsidR="0012175D" w:rsidRPr="0012175D" w:rsidRDefault="0012175D" w:rsidP="0012175D">
            <w:pPr>
              <w:autoSpaceDE w:val="0"/>
              <w:autoSpaceDN w:val="0"/>
              <w:adjustRightInd w:val="0"/>
              <w:rPr>
                <w:rFonts w:ascii="Times New Roman" w:hAnsi="Times New Roman" w:cs="Times New Roman"/>
                <w:b/>
                <w:bCs/>
              </w:rPr>
            </w:pP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2</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Non svolge il lavoro proposto</w:t>
            </w:r>
          </w:p>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di non possedere alcuna conoscenza:</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non</w:t>
            </w:r>
            <w:proofErr w:type="gramEnd"/>
            <w:r w:rsidRPr="0012175D">
              <w:rPr>
                <w:rFonts w:ascii="Times New Roman" w:hAnsi="Times New Roman" w:cs="Times New Roman"/>
              </w:rPr>
              <w:t xml:space="preserve"> avvia alcuna procedura di calcolo;</w:t>
            </w:r>
          </w:p>
          <w:p w:rsidR="0012175D" w:rsidRPr="0012175D" w:rsidRDefault="0012175D" w:rsidP="0012175D">
            <w:pPr>
              <w:autoSpaceDE w:val="0"/>
              <w:autoSpaceDN w:val="0"/>
              <w:adjustRightInd w:val="0"/>
              <w:rPr>
                <w:rFonts w:ascii="Times New Roman" w:hAnsi="Times New Roman" w:cs="Times New Roman"/>
                <w:b/>
                <w:bCs/>
              </w:rPr>
            </w:pPr>
            <w:proofErr w:type="gramStart"/>
            <w:r w:rsidRPr="0012175D">
              <w:rPr>
                <w:rFonts w:ascii="Times New Roman" w:hAnsi="Times New Roman" w:cs="Times New Roman"/>
              </w:rPr>
              <w:t>non</w:t>
            </w:r>
            <w:proofErr w:type="gramEnd"/>
            <w:r w:rsidRPr="0012175D">
              <w:rPr>
                <w:rFonts w:ascii="Times New Roman" w:hAnsi="Times New Roman" w:cs="Times New Roman"/>
              </w:rPr>
              <w:t xml:space="preserve"> argomenta di fronte ad ogni tema proposto.</w:t>
            </w: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3</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carenze molto gravi nelle conoscenze:</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commette</w:t>
            </w:r>
            <w:proofErr w:type="gramEnd"/>
            <w:r w:rsidRPr="0012175D">
              <w:rPr>
                <w:rFonts w:ascii="Times New Roman" w:hAnsi="Times New Roman" w:cs="Times New Roman"/>
              </w:rPr>
              <w:t xml:space="preserve"> molti e gravi errori nell’esecuzione dei lavori assegnati;</w:t>
            </w:r>
          </w:p>
          <w:p w:rsidR="0012175D" w:rsidRPr="0012175D" w:rsidRDefault="0012175D" w:rsidP="0012175D">
            <w:pPr>
              <w:autoSpaceDE w:val="0"/>
              <w:autoSpaceDN w:val="0"/>
              <w:adjustRightInd w:val="0"/>
              <w:rPr>
                <w:rFonts w:ascii="Times New Roman" w:hAnsi="Times New Roman" w:cs="Times New Roman"/>
                <w:b/>
                <w:bCs/>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non adeguato, con termini generici e del tutto impropri.</w:t>
            </w: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4</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carenze gravi nelle conoscenze:</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dimostra</w:t>
            </w:r>
            <w:proofErr w:type="gramEnd"/>
            <w:r w:rsidRPr="0012175D">
              <w:rPr>
                <w:rFonts w:ascii="Times New Roman" w:hAnsi="Times New Roman" w:cs="Times New Roman"/>
              </w:rPr>
              <w:t xml:space="preserve"> qualche abilità che non è però in grado di utilizzare in modo autonomo neppure</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nell'esecuzione</w:t>
            </w:r>
            <w:proofErr w:type="gramEnd"/>
            <w:r w:rsidRPr="0012175D">
              <w:rPr>
                <w:rFonts w:ascii="Times New Roman" w:hAnsi="Times New Roman" w:cs="Times New Roman"/>
              </w:rPr>
              <w:t xml:space="preserve"> di compiti semplici;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commette</w:t>
            </w:r>
            <w:proofErr w:type="gramEnd"/>
            <w:r w:rsidRPr="0012175D">
              <w:rPr>
                <w:rFonts w:ascii="Times New Roman" w:hAnsi="Times New Roman" w:cs="Times New Roman"/>
              </w:rPr>
              <w:t xml:space="preserve"> gravi errori nella esecuzione dei lavori assegnati;</w:t>
            </w:r>
          </w:p>
          <w:p w:rsidR="0012175D" w:rsidRPr="0012175D" w:rsidRDefault="0012175D" w:rsidP="0012175D">
            <w:pPr>
              <w:autoSpaceDE w:val="0"/>
              <w:autoSpaceDN w:val="0"/>
              <w:adjustRightInd w:val="0"/>
              <w:rPr>
                <w:rFonts w:ascii="Times New Roman" w:hAnsi="Times New Roman" w:cs="Times New Roman"/>
                <w:b/>
                <w:bCs/>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spesso non adeguato, con termini generici e impropri.</w:t>
            </w: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5</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conoscenze superficiali e frammentarie:</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dimostra</w:t>
            </w:r>
            <w:proofErr w:type="gramEnd"/>
            <w:r w:rsidRPr="0012175D">
              <w:rPr>
                <w:rFonts w:ascii="Times New Roman" w:hAnsi="Times New Roman" w:cs="Times New Roman"/>
              </w:rPr>
              <w:t xml:space="preserve"> di possedere alcune abilità nell'esecuzione di compiti semplici, che utilizza</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tuttavia</w:t>
            </w:r>
            <w:proofErr w:type="gramEnd"/>
            <w:r w:rsidRPr="0012175D">
              <w:rPr>
                <w:rFonts w:ascii="Times New Roman" w:hAnsi="Times New Roman" w:cs="Times New Roman"/>
              </w:rPr>
              <w:t xml:space="preserve"> con incertezza;</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esegue</w:t>
            </w:r>
            <w:proofErr w:type="gramEnd"/>
            <w:r w:rsidRPr="0012175D">
              <w:rPr>
                <w:rFonts w:ascii="Times New Roman" w:hAnsi="Times New Roman" w:cs="Times New Roman"/>
              </w:rPr>
              <w:t xml:space="preserve"> i lavori assegnati in modo impreciso;</w:t>
            </w:r>
          </w:p>
          <w:p w:rsidR="0012175D" w:rsidRPr="0012175D" w:rsidRDefault="0012175D" w:rsidP="0012175D">
            <w:pPr>
              <w:autoSpaceDE w:val="0"/>
              <w:autoSpaceDN w:val="0"/>
              <w:adjustRightInd w:val="0"/>
              <w:rPr>
                <w:rFonts w:ascii="Times New Roman" w:hAnsi="Times New Roman" w:cs="Times New Roman"/>
                <w:b/>
                <w:bCs/>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non sempre adeguato e usa termini generici e/o non appropriati.</w:t>
            </w: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6</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conoscenze essenziali degli argomenti: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esegue</w:t>
            </w:r>
            <w:proofErr w:type="gramEnd"/>
            <w:r w:rsidRPr="0012175D">
              <w:rPr>
                <w:rFonts w:ascii="Times New Roman" w:hAnsi="Times New Roman" w:cs="Times New Roman"/>
              </w:rPr>
              <w:t xml:space="preserve"> compiti semplici, ma dimostra scarse abilità in quelli complessi;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sostanzialmente corretto, ma spesso incerto, con una terminologia a</w:t>
            </w:r>
          </w:p>
          <w:p w:rsidR="0012175D" w:rsidRPr="0012175D" w:rsidRDefault="0012175D" w:rsidP="0012175D">
            <w:pPr>
              <w:autoSpaceDE w:val="0"/>
              <w:autoSpaceDN w:val="0"/>
              <w:adjustRightInd w:val="0"/>
              <w:rPr>
                <w:rFonts w:ascii="Times New Roman" w:hAnsi="Times New Roman" w:cs="Times New Roman"/>
                <w:b/>
                <w:bCs/>
              </w:rPr>
            </w:pPr>
            <w:proofErr w:type="gramStart"/>
            <w:r w:rsidRPr="0012175D">
              <w:rPr>
                <w:rFonts w:ascii="Times New Roman" w:hAnsi="Times New Roman" w:cs="Times New Roman"/>
              </w:rPr>
              <w:t>volte</w:t>
            </w:r>
            <w:proofErr w:type="gramEnd"/>
            <w:r w:rsidRPr="0012175D">
              <w:rPr>
                <w:rFonts w:ascii="Times New Roman" w:hAnsi="Times New Roman" w:cs="Times New Roman"/>
              </w:rPr>
              <w:t xml:space="preserve"> generica.</w:t>
            </w: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7</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di conoscere gli argomenti: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commette</w:t>
            </w:r>
            <w:proofErr w:type="gramEnd"/>
            <w:r w:rsidRPr="0012175D">
              <w:rPr>
                <w:rFonts w:ascii="Times New Roman" w:hAnsi="Times New Roman" w:cs="Times New Roman"/>
              </w:rPr>
              <w:t xml:space="preserve"> qualche errore nell'esecuzione dei compiti che svolge con strategie</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generalmente</w:t>
            </w:r>
            <w:proofErr w:type="gramEnd"/>
            <w:r w:rsidRPr="0012175D">
              <w:rPr>
                <w:rFonts w:ascii="Times New Roman" w:hAnsi="Times New Roman" w:cs="Times New Roman"/>
              </w:rPr>
              <w:t xml:space="preserve"> adeguate;</w:t>
            </w:r>
          </w:p>
          <w:p w:rsidR="0012175D" w:rsidRPr="0012175D" w:rsidRDefault="0012175D" w:rsidP="0012175D">
            <w:pPr>
              <w:autoSpaceDE w:val="0"/>
              <w:autoSpaceDN w:val="0"/>
              <w:adjustRightInd w:val="0"/>
              <w:rPr>
                <w:rFonts w:ascii="Times New Roman" w:hAnsi="Times New Roman" w:cs="Times New Roman"/>
                <w:b/>
                <w:bCs/>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corretto con una terminologia per lo più appropriata.</w:t>
            </w: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8</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di conoscere, comprendere e saper applicare i contenuti: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dimostra</w:t>
            </w:r>
            <w:proofErr w:type="gramEnd"/>
            <w:r w:rsidRPr="0012175D">
              <w:rPr>
                <w:rFonts w:ascii="Times New Roman" w:hAnsi="Times New Roman" w:cs="Times New Roman"/>
              </w:rPr>
              <w:t xml:space="preserve"> abilità nelle procedure, pur con lievi imprecisioni;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corretto e fluente, usando una terminologia appropriata.</w:t>
            </w:r>
          </w:p>
          <w:p w:rsidR="0012175D" w:rsidRPr="0012175D" w:rsidRDefault="0012175D" w:rsidP="0012175D">
            <w:pPr>
              <w:autoSpaceDE w:val="0"/>
              <w:autoSpaceDN w:val="0"/>
              <w:adjustRightInd w:val="0"/>
              <w:rPr>
                <w:rFonts w:ascii="Times New Roman" w:hAnsi="Times New Roman" w:cs="Times New Roman"/>
                <w:b/>
                <w:bCs/>
              </w:rPr>
            </w:pP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9</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di padroneggiare tutti gli argomenti: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sa</w:t>
            </w:r>
            <w:proofErr w:type="gramEnd"/>
            <w:r w:rsidRPr="0012175D">
              <w:rPr>
                <w:rFonts w:ascii="Times New Roman" w:hAnsi="Times New Roman" w:cs="Times New Roman"/>
              </w:rPr>
              <w:t xml:space="preserve"> organizzare le conoscenze in modo autonomo in situazioni nuove senza commettere</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errori</w:t>
            </w:r>
            <w:proofErr w:type="gramEnd"/>
            <w:r w:rsidRPr="0012175D">
              <w:rPr>
                <w:rFonts w:ascii="Times New Roman" w:hAnsi="Times New Roman" w:cs="Times New Roman"/>
              </w:rPr>
              <w:t xml:space="preserve"> o imprecisioni;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si</w:t>
            </w:r>
            <w:proofErr w:type="gramEnd"/>
            <w:r w:rsidRPr="0012175D">
              <w:rPr>
                <w:rFonts w:ascii="Times New Roman" w:hAnsi="Times New Roman" w:cs="Times New Roman"/>
              </w:rPr>
              <w:t xml:space="preserve"> esprime in modo corretto e fluente con una terminologia ricca e appropriata.</w:t>
            </w:r>
          </w:p>
          <w:p w:rsidR="0012175D" w:rsidRPr="0012175D" w:rsidRDefault="0012175D" w:rsidP="0012175D">
            <w:pPr>
              <w:autoSpaceDE w:val="0"/>
              <w:autoSpaceDN w:val="0"/>
              <w:adjustRightInd w:val="0"/>
              <w:rPr>
                <w:rFonts w:ascii="Times New Roman" w:hAnsi="Times New Roman" w:cs="Times New Roman"/>
              </w:rPr>
            </w:pPr>
          </w:p>
        </w:tc>
      </w:tr>
      <w:tr w:rsidR="0012175D" w:rsidRPr="0012175D" w:rsidTr="0012175D">
        <w:tc>
          <w:tcPr>
            <w:tcW w:w="1668" w:type="dxa"/>
          </w:tcPr>
          <w:p w:rsidR="0012175D" w:rsidRPr="0012175D" w:rsidRDefault="0012175D" w:rsidP="0012175D">
            <w:pPr>
              <w:autoSpaceDE w:val="0"/>
              <w:autoSpaceDN w:val="0"/>
              <w:adjustRightInd w:val="0"/>
              <w:rPr>
                <w:rFonts w:ascii="Times New Roman" w:hAnsi="Times New Roman" w:cs="Times New Roman"/>
                <w:b/>
                <w:bCs/>
              </w:rPr>
            </w:pPr>
            <w:r w:rsidRPr="0012175D">
              <w:rPr>
                <w:rFonts w:ascii="Times New Roman" w:hAnsi="Times New Roman" w:cs="Times New Roman"/>
                <w:b/>
                <w:bCs/>
              </w:rPr>
              <w:t>10</w:t>
            </w:r>
          </w:p>
          <w:p w:rsidR="0012175D" w:rsidRPr="0012175D" w:rsidRDefault="0012175D" w:rsidP="0012175D">
            <w:pPr>
              <w:autoSpaceDE w:val="0"/>
              <w:autoSpaceDN w:val="0"/>
              <w:adjustRightInd w:val="0"/>
              <w:rPr>
                <w:rFonts w:ascii="Times New Roman" w:hAnsi="Times New Roman" w:cs="Times New Roman"/>
                <w:b/>
                <w:bCs/>
              </w:rPr>
            </w:pPr>
          </w:p>
        </w:tc>
        <w:tc>
          <w:tcPr>
            <w:tcW w:w="8110" w:type="dxa"/>
          </w:tcPr>
          <w:p w:rsidR="0012175D" w:rsidRPr="0012175D" w:rsidRDefault="0012175D" w:rsidP="0012175D">
            <w:pPr>
              <w:autoSpaceDE w:val="0"/>
              <w:autoSpaceDN w:val="0"/>
              <w:adjustRightInd w:val="0"/>
              <w:rPr>
                <w:rFonts w:ascii="Times New Roman" w:hAnsi="Times New Roman" w:cs="Times New Roman"/>
              </w:rPr>
            </w:pPr>
            <w:r w:rsidRPr="0012175D">
              <w:rPr>
                <w:rFonts w:ascii="Times New Roman" w:hAnsi="Times New Roman" w:cs="Times New Roman"/>
              </w:rPr>
              <w:t>Mostra di padroneggiare tutti gli argomenti, facendo ricorso agli opportuni collegamenti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interdisciplinari</w:t>
            </w:r>
            <w:proofErr w:type="gramEnd"/>
            <w:r w:rsidRPr="0012175D">
              <w:rPr>
                <w:rFonts w:ascii="Times New Roman" w:hAnsi="Times New Roman" w:cs="Times New Roman"/>
              </w:rPr>
              <w:t xml:space="preserve"> e utilizzando correttamente i linguaggi specifici;</w:t>
            </w:r>
          </w:p>
          <w:p w:rsidR="0012175D" w:rsidRPr="0012175D" w:rsidRDefault="0012175D" w:rsidP="0012175D">
            <w:pPr>
              <w:autoSpaceDE w:val="0"/>
              <w:autoSpaceDN w:val="0"/>
              <w:adjustRightInd w:val="0"/>
              <w:rPr>
                <w:rFonts w:ascii="Times New Roman" w:hAnsi="Times New Roman" w:cs="Times New Roman"/>
              </w:rPr>
            </w:pPr>
            <w:proofErr w:type="gramStart"/>
            <w:r w:rsidRPr="0012175D">
              <w:rPr>
                <w:rFonts w:ascii="Times New Roman" w:hAnsi="Times New Roman" w:cs="Times New Roman"/>
              </w:rPr>
              <w:t>sa</w:t>
            </w:r>
            <w:proofErr w:type="gramEnd"/>
            <w:r w:rsidRPr="0012175D">
              <w:rPr>
                <w:rFonts w:ascii="Times New Roman" w:hAnsi="Times New Roman" w:cs="Times New Roman"/>
              </w:rPr>
              <w:t xml:space="preserve"> affrontare con abilità e originalità situazioni nuove e analizzare criticamente contenuti e</w:t>
            </w:r>
            <w:r>
              <w:rPr>
                <w:rFonts w:ascii="Times New Roman" w:hAnsi="Times New Roman" w:cs="Times New Roman"/>
              </w:rPr>
              <w:t xml:space="preserve"> </w:t>
            </w:r>
            <w:r w:rsidRPr="0012175D">
              <w:rPr>
                <w:rFonts w:ascii="Times New Roman" w:hAnsi="Times New Roman" w:cs="Times New Roman"/>
              </w:rPr>
              <w:t>procedure.</w:t>
            </w:r>
          </w:p>
          <w:p w:rsidR="0012175D" w:rsidRPr="0012175D" w:rsidRDefault="0012175D" w:rsidP="0012175D">
            <w:pPr>
              <w:autoSpaceDE w:val="0"/>
              <w:autoSpaceDN w:val="0"/>
              <w:adjustRightInd w:val="0"/>
              <w:rPr>
                <w:rFonts w:ascii="Times New Roman" w:hAnsi="Times New Roman" w:cs="Times New Roman"/>
              </w:rPr>
            </w:pPr>
          </w:p>
        </w:tc>
      </w:tr>
    </w:tbl>
    <w:p w:rsidR="0012175D" w:rsidRDefault="0012175D" w:rsidP="0012175D">
      <w:pPr>
        <w:autoSpaceDE w:val="0"/>
        <w:autoSpaceDN w:val="0"/>
        <w:adjustRightInd w:val="0"/>
        <w:spacing w:after="0" w:line="240" w:lineRule="auto"/>
        <w:rPr>
          <w:rFonts w:ascii="TimesNewRomanPS-BoldMT" w:hAnsi="TimesNewRomanPS-BoldMT" w:cs="TimesNewRomanPS-BoldMT"/>
          <w:b/>
          <w:bCs/>
          <w:sz w:val="28"/>
          <w:szCs w:val="28"/>
        </w:rPr>
      </w:pPr>
    </w:p>
    <w:p w:rsidR="0012175D" w:rsidRDefault="0012175D"/>
    <w:sectPr w:rsidR="0012175D" w:rsidSect="003E787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873" w:rsidRDefault="003E7873" w:rsidP="0012175D">
      <w:pPr>
        <w:spacing w:after="0" w:line="240" w:lineRule="auto"/>
      </w:pPr>
      <w:r>
        <w:separator/>
      </w:r>
    </w:p>
  </w:endnote>
  <w:endnote w:type="continuationSeparator" w:id="0">
    <w:p w:rsidR="003E7873" w:rsidRDefault="003E7873" w:rsidP="00121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jaVu Sans">
    <w:altName w:val="Deja Vu Sans"/>
    <w:charset w:val="00"/>
    <w:family w:val="swiss"/>
    <w:pitch w:val="variable"/>
    <w:sig w:usb0="E7002EFF" w:usb1="D200FDFF" w:usb2="0A24602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Arial-BoldItalic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873" w:rsidRDefault="003E7873" w:rsidP="0012175D">
      <w:pPr>
        <w:spacing w:after="0" w:line="240" w:lineRule="auto"/>
      </w:pPr>
      <w:r>
        <w:separator/>
      </w:r>
    </w:p>
  </w:footnote>
  <w:footnote w:type="continuationSeparator" w:id="0">
    <w:p w:rsidR="003E7873" w:rsidRDefault="003E7873" w:rsidP="001217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13" w:type="dxa"/>
      <w:tblInd w:w="-469" w:type="dxa"/>
      <w:tblLook w:val="04A0" w:firstRow="1" w:lastRow="0" w:firstColumn="1" w:lastColumn="0" w:noHBand="0" w:noVBand="1"/>
    </w:tblPr>
    <w:tblGrid>
      <w:gridCol w:w="970"/>
      <w:gridCol w:w="8457"/>
      <w:gridCol w:w="1386"/>
    </w:tblGrid>
    <w:tr w:rsidR="003E7873" w:rsidRPr="00554F17" w:rsidTr="003E7873">
      <w:trPr>
        <w:trHeight w:val="225"/>
      </w:trPr>
      <w:tc>
        <w:tcPr>
          <w:tcW w:w="890" w:type="dxa"/>
        </w:tcPr>
        <w:p w:rsidR="003E7873" w:rsidRPr="00554F17" w:rsidRDefault="003E7873" w:rsidP="003E7873">
          <w:pPr>
            <w:tabs>
              <w:tab w:val="left" w:pos="3940"/>
              <w:tab w:val="center" w:pos="4164"/>
            </w:tabs>
            <w:spacing w:after="0" w:line="240" w:lineRule="auto"/>
            <w:rPr>
              <w:rFonts w:ascii="Times New Roman" w:eastAsia="Calibri" w:hAnsi="Times New Roman" w:cs="Times New Roman"/>
              <w:b/>
              <w:sz w:val="20"/>
              <w:szCs w:val="20"/>
            </w:rPr>
          </w:pPr>
          <w:r>
            <w:rPr>
              <w:rFonts w:ascii="Times New Roman" w:eastAsia="Calibri" w:hAnsi="Times New Roman" w:cs="Times New Roman"/>
              <w:b/>
              <w:noProof/>
              <w:sz w:val="20"/>
              <w:szCs w:val="20"/>
              <w:lang w:eastAsia="it-IT"/>
            </w:rPr>
            <w:drawing>
              <wp:anchor distT="0" distB="0" distL="114300" distR="114300" simplePos="0" relativeHeight="251659264" behindDoc="0" locked="0" layoutInCell="1" allowOverlap="1">
                <wp:simplePos x="0" y="0"/>
                <wp:positionH relativeFrom="column">
                  <wp:posOffset>-8890</wp:posOffset>
                </wp:positionH>
                <wp:positionV relativeFrom="paragraph">
                  <wp:posOffset>186690</wp:posOffset>
                </wp:positionV>
                <wp:extent cx="478790" cy="528955"/>
                <wp:effectExtent l="0" t="0" r="0" b="4445"/>
                <wp:wrapSquare wrapText="bothSides"/>
                <wp:docPr id="2" name="Immagine 2" descr="http://www.quirinale.it/qrnw/statico/simboli/emblema/immagini/emblema_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quirinale.it/qrnw/statico/simboli/emblema/immagini/emblema_gr.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78790" cy="528955"/>
                        </a:xfrm>
                        <a:prstGeom prst="rect">
                          <a:avLst/>
                        </a:prstGeom>
                        <a:noFill/>
                        <a:ln>
                          <a:noFill/>
                        </a:ln>
                      </pic:spPr>
                    </pic:pic>
                  </a:graphicData>
                </a:graphic>
              </wp:anchor>
            </w:drawing>
          </w:r>
        </w:p>
      </w:tc>
      <w:tc>
        <w:tcPr>
          <w:tcW w:w="8872" w:type="dxa"/>
          <w:tcBorders>
            <w:bottom w:val="single" w:sz="4" w:space="0" w:color="auto"/>
          </w:tcBorders>
        </w:tcPr>
        <w:p w:rsidR="003E7873" w:rsidRPr="00554F17" w:rsidRDefault="003E7873" w:rsidP="003E7873">
          <w:pPr>
            <w:tabs>
              <w:tab w:val="left" w:pos="3940"/>
              <w:tab w:val="center" w:pos="4164"/>
            </w:tabs>
            <w:spacing w:after="0" w:line="240" w:lineRule="auto"/>
            <w:jc w:val="center"/>
            <w:rPr>
              <w:rFonts w:ascii="Times New Roman" w:eastAsia="Calibri" w:hAnsi="Times New Roman" w:cs="Times New Roman"/>
              <w:b/>
              <w:sz w:val="20"/>
              <w:szCs w:val="20"/>
            </w:rPr>
          </w:pPr>
          <w:r w:rsidRPr="00554F17">
            <w:rPr>
              <w:rFonts w:ascii="Times New Roman" w:eastAsia="Calibri" w:hAnsi="Times New Roman" w:cs="Times New Roman"/>
              <w:b/>
              <w:sz w:val="24"/>
              <w:szCs w:val="20"/>
            </w:rPr>
            <w:t xml:space="preserve">ISTITUTO d’ISTRUZIONE SUPERIORE </w:t>
          </w:r>
          <w:r w:rsidRPr="00554F17">
            <w:rPr>
              <w:rFonts w:ascii="Times New Roman" w:eastAsia="Calibri" w:hAnsi="Times New Roman" w:cs="Times New Roman"/>
              <w:b/>
              <w:color w:val="000000"/>
              <w:sz w:val="32"/>
              <w:szCs w:val="20"/>
            </w:rPr>
            <w:t>L</w:t>
          </w:r>
          <w:r w:rsidRPr="00554F17">
            <w:rPr>
              <w:rFonts w:ascii="Times New Roman" w:eastAsia="Calibri" w:hAnsi="Times New Roman" w:cs="Times New Roman"/>
              <w:b/>
              <w:color w:val="000000"/>
              <w:sz w:val="20"/>
              <w:szCs w:val="20"/>
            </w:rPr>
            <w:t xml:space="preserve">. </w:t>
          </w:r>
          <w:r w:rsidRPr="00554F17">
            <w:rPr>
              <w:rFonts w:ascii="Times New Roman" w:eastAsia="Calibri" w:hAnsi="Times New Roman" w:cs="Times New Roman"/>
              <w:b/>
              <w:color w:val="000000"/>
              <w:sz w:val="38"/>
              <w:szCs w:val="38"/>
            </w:rPr>
            <w:t>C</w:t>
          </w:r>
          <w:r w:rsidRPr="00554F17">
            <w:rPr>
              <w:rFonts w:ascii="Times New Roman" w:eastAsia="Calibri" w:hAnsi="Times New Roman" w:cs="Times New Roman"/>
              <w:b/>
              <w:color w:val="000000"/>
              <w:sz w:val="40"/>
              <w:szCs w:val="40"/>
            </w:rPr>
            <w:t>O</w:t>
          </w:r>
          <w:r w:rsidRPr="00554F17">
            <w:rPr>
              <w:rFonts w:ascii="Times New Roman" w:eastAsia="Calibri" w:hAnsi="Times New Roman" w:cs="Times New Roman"/>
              <w:b/>
              <w:color w:val="000000"/>
              <w:sz w:val="42"/>
              <w:szCs w:val="42"/>
            </w:rPr>
            <w:t>S</w:t>
          </w:r>
          <w:r w:rsidRPr="00554F17">
            <w:rPr>
              <w:rFonts w:ascii="Times New Roman" w:eastAsia="Calibri" w:hAnsi="Times New Roman" w:cs="Times New Roman"/>
              <w:b/>
              <w:color w:val="000000"/>
              <w:sz w:val="44"/>
              <w:szCs w:val="44"/>
            </w:rPr>
            <w:t>T</w:t>
          </w:r>
          <w:r w:rsidRPr="00554F17">
            <w:rPr>
              <w:rFonts w:ascii="Times New Roman" w:eastAsia="Calibri" w:hAnsi="Times New Roman" w:cs="Times New Roman"/>
              <w:b/>
              <w:color w:val="000000"/>
              <w:sz w:val="46"/>
              <w:szCs w:val="46"/>
            </w:rPr>
            <w:t>A</w:t>
          </w:r>
          <w:r w:rsidRPr="00554F17">
            <w:rPr>
              <w:rFonts w:ascii="Times New Roman" w:eastAsia="Calibri" w:hAnsi="Times New Roman" w:cs="Times New Roman"/>
              <w:b/>
              <w:color w:val="000000"/>
              <w:sz w:val="48"/>
              <w:szCs w:val="48"/>
            </w:rPr>
            <w:t>N</w:t>
          </w:r>
          <w:r w:rsidRPr="00554F17">
            <w:rPr>
              <w:rFonts w:ascii="Times New Roman" w:eastAsia="Calibri" w:hAnsi="Times New Roman" w:cs="Times New Roman"/>
              <w:b/>
              <w:color w:val="000000"/>
              <w:sz w:val="50"/>
              <w:szCs w:val="50"/>
            </w:rPr>
            <w:t>Z</w:t>
          </w:r>
          <w:r w:rsidRPr="00554F17">
            <w:rPr>
              <w:rFonts w:ascii="Times New Roman" w:eastAsia="Calibri" w:hAnsi="Times New Roman" w:cs="Times New Roman"/>
              <w:b/>
              <w:color w:val="000000"/>
              <w:sz w:val="56"/>
              <w:szCs w:val="20"/>
            </w:rPr>
            <w:t>O</w:t>
          </w:r>
          <w:r w:rsidRPr="00554F17">
            <w:rPr>
              <w:rFonts w:ascii="Times New Roman" w:eastAsia="Calibri" w:hAnsi="Times New Roman" w:cs="Times New Roman"/>
              <w:b/>
              <w:sz w:val="20"/>
              <w:szCs w:val="20"/>
            </w:rPr>
            <w:t xml:space="preserve"> </w:t>
          </w:r>
        </w:p>
        <w:p w:rsidR="003E7873" w:rsidRPr="00554F17" w:rsidRDefault="003E7873" w:rsidP="003E7873">
          <w:pPr>
            <w:spacing w:after="0" w:line="240" w:lineRule="auto"/>
            <w:jc w:val="center"/>
            <w:rPr>
              <w:rFonts w:ascii="Times New Roman" w:eastAsia="Calibri" w:hAnsi="Times New Roman" w:cs="Times New Roman"/>
              <w:b/>
              <w:sz w:val="18"/>
              <w:szCs w:val="18"/>
            </w:rPr>
          </w:pPr>
          <w:r w:rsidRPr="00554F17">
            <w:rPr>
              <w:rFonts w:ascii="Times New Roman" w:eastAsia="Calibri" w:hAnsi="Times New Roman" w:cs="Times New Roman"/>
              <w:b/>
              <w:szCs w:val="18"/>
            </w:rPr>
            <w:t>Viale Stazione, n. 70, 88041 DECOLLATURA (CZ) - Tel. Segreteria 0968 61086</w:t>
          </w:r>
          <w:r w:rsidRPr="00554F17">
            <w:rPr>
              <w:rFonts w:ascii="Times New Roman" w:eastAsia="Calibri" w:hAnsi="Times New Roman" w:cs="Times New Roman"/>
              <w:szCs w:val="18"/>
            </w:rPr>
            <w:t xml:space="preserve">  </w:t>
          </w:r>
        </w:p>
        <w:p w:rsidR="003E7873" w:rsidRPr="00554F17" w:rsidRDefault="003E7873" w:rsidP="003E7873">
          <w:pPr>
            <w:jc w:val="center"/>
            <w:rPr>
              <w:rFonts w:ascii="Times New Roman" w:eastAsia="Calibri" w:hAnsi="Times New Roman" w:cs="Times New Roman"/>
              <w:color w:val="000000"/>
              <w:sz w:val="19"/>
              <w:szCs w:val="19"/>
            </w:rPr>
          </w:pPr>
          <w:r w:rsidRPr="00554F17">
            <w:rPr>
              <w:rFonts w:ascii="Times New Roman" w:eastAsia="Calibri" w:hAnsi="Times New Roman" w:cs="Times New Roman"/>
              <w:color w:val="000000"/>
              <w:sz w:val="18"/>
              <w:szCs w:val="18"/>
            </w:rPr>
            <w:t xml:space="preserve">C.F. 99000720799 - </w:t>
          </w:r>
          <w:hyperlink r:id="rId3" w:history="1">
            <w:r w:rsidRPr="00554F17">
              <w:rPr>
                <w:rFonts w:ascii="Times New Roman" w:eastAsia="Calibri" w:hAnsi="Times New Roman" w:cs="Times New Roman"/>
                <w:color w:val="000000"/>
                <w:sz w:val="18"/>
                <w:szCs w:val="18"/>
              </w:rPr>
              <w:t>czis00300n@istruzione.it</w:t>
            </w:r>
          </w:hyperlink>
          <w:r w:rsidRPr="00554F17">
            <w:rPr>
              <w:rFonts w:ascii="Times New Roman" w:eastAsia="Calibri" w:hAnsi="Times New Roman" w:cs="Times New Roman"/>
              <w:color w:val="000000"/>
              <w:sz w:val="18"/>
              <w:szCs w:val="18"/>
            </w:rPr>
            <w:t xml:space="preserve"> – </w:t>
          </w:r>
          <w:hyperlink r:id="rId4" w:history="1">
            <w:r w:rsidRPr="00554F17">
              <w:rPr>
                <w:rFonts w:ascii="Times New Roman" w:eastAsia="Calibri" w:hAnsi="Times New Roman" w:cs="Times New Roman"/>
                <w:color w:val="000000"/>
                <w:sz w:val="18"/>
                <w:szCs w:val="18"/>
              </w:rPr>
              <w:t>czis00300n@pec.istruzione.it</w:t>
            </w:r>
          </w:hyperlink>
          <w:r w:rsidRPr="00554F17">
            <w:rPr>
              <w:rFonts w:ascii="Times New Roman" w:eastAsia="Calibri" w:hAnsi="Times New Roman" w:cs="Times New Roman"/>
              <w:color w:val="000000"/>
              <w:sz w:val="18"/>
              <w:szCs w:val="18"/>
            </w:rPr>
            <w:t xml:space="preserve"> – </w:t>
          </w:r>
          <w:r w:rsidRPr="00554F17">
            <w:rPr>
              <w:rFonts w:ascii="Times New Roman" w:eastAsia="Calibri" w:hAnsi="Times New Roman" w:cs="Times New Roman"/>
              <w:color w:val="000000"/>
              <w:sz w:val="18"/>
              <w:szCs w:val="18"/>
              <w:u w:val="single"/>
            </w:rPr>
            <w:t>www.iiscostanzodecollatura.gov.it</w:t>
          </w:r>
        </w:p>
      </w:tc>
      <w:tc>
        <w:tcPr>
          <w:tcW w:w="1051" w:type="dxa"/>
        </w:tcPr>
        <w:p w:rsidR="003E7873" w:rsidRPr="00554F17" w:rsidRDefault="003E7873" w:rsidP="003E7873">
          <w:pPr>
            <w:tabs>
              <w:tab w:val="left" w:pos="3940"/>
              <w:tab w:val="center" w:pos="4164"/>
            </w:tabs>
            <w:spacing w:after="0" w:line="240" w:lineRule="auto"/>
            <w:jc w:val="center"/>
            <w:rPr>
              <w:rFonts w:ascii="Times New Roman" w:eastAsia="Calibri" w:hAnsi="Times New Roman" w:cs="Times New Roman"/>
              <w:b/>
              <w:sz w:val="20"/>
              <w:szCs w:val="20"/>
            </w:rPr>
          </w:pPr>
        </w:p>
        <w:p w:rsidR="003E7873" w:rsidRPr="00554F17" w:rsidRDefault="003E7873" w:rsidP="003E7873">
          <w:pPr>
            <w:tabs>
              <w:tab w:val="left" w:pos="3940"/>
              <w:tab w:val="center" w:pos="4164"/>
            </w:tabs>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noProof/>
              <w:sz w:val="20"/>
              <w:szCs w:val="20"/>
              <w:lang w:eastAsia="it-IT"/>
            </w:rPr>
            <w:drawing>
              <wp:inline distT="0" distB="0" distL="0" distR="0">
                <wp:extent cx="669290" cy="467995"/>
                <wp:effectExtent l="0" t="0" r="73660" b="84455"/>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9290" cy="467995"/>
                        </a:xfrm>
                        <a:prstGeom prst="rect">
                          <a:avLst/>
                        </a:prstGeom>
                        <a:noFill/>
                        <a:ln>
                          <a:noFill/>
                        </a:ln>
                        <a:effectLst>
                          <a:outerShdw dist="107763" dir="2700000" algn="ctr" rotWithShape="0">
                            <a:srgbClr val="808080">
                              <a:alpha val="50000"/>
                            </a:srgbClr>
                          </a:outerShdw>
                        </a:effectLst>
                      </pic:spPr>
                    </pic:pic>
                  </a:graphicData>
                </a:graphic>
              </wp:inline>
            </w:drawing>
          </w:r>
        </w:p>
      </w:tc>
    </w:tr>
  </w:tbl>
  <w:p w:rsidR="003E7873" w:rsidRDefault="003E787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3533"/>
    <w:multiLevelType w:val="hybridMultilevel"/>
    <w:tmpl w:val="3F8E97AC"/>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23879"/>
    <w:multiLevelType w:val="hybridMultilevel"/>
    <w:tmpl w:val="7D883130"/>
    <w:lvl w:ilvl="0" w:tplc="00010410">
      <w:start w:val="1"/>
      <w:numFmt w:val="bullet"/>
      <w:lvlText w:val=""/>
      <w:lvlJc w:val="left"/>
      <w:pPr>
        <w:ind w:left="720" w:hanging="360"/>
      </w:pPr>
      <w:rPr>
        <w:rFonts w:ascii="Symbol" w:hAnsi="Symbol" w:hint="default"/>
      </w:rPr>
    </w:lvl>
    <w:lvl w:ilvl="1" w:tplc="00030410">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 w15:restartNumberingAfterBreak="0">
    <w:nsid w:val="08B12A69"/>
    <w:multiLevelType w:val="hybridMultilevel"/>
    <w:tmpl w:val="5748C6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FE0325"/>
    <w:multiLevelType w:val="hybridMultilevel"/>
    <w:tmpl w:val="A93E308E"/>
    <w:lvl w:ilvl="0" w:tplc="1B5A9B4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F576CD"/>
    <w:multiLevelType w:val="hybridMultilevel"/>
    <w:tmpl w:val="E88C015A"/>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5" w15:restartNumberingAfterBreak="0">
    <w:nsid w:val="0D3273FF"/>
    <w:multiLevelType w:val="hybridMultilevel"/>
    <w:tmpl w:val="81E6B276"/>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157B38"/>
    <w:multiLevelType w:val="hybridMultilevel"/>
    <w:tmpl w:val="5B369C2C"/>
    <w:lvl w:ilvl="0" w:tplc="DDA23250">
      <w:start w:val="1"/>
      <w:numFmt w:val="bullet"/>
      <w:lvlText w:val=""/>
      <w:lvlJc w:val="left"/>
      <w:pPr>
        <w:ind w:left="170" w:hanging="170"/>
      </w:pPr>
      <w:rPr>
        <w:rFonts w:ascii="Symbol" w:hAnsi="Symbol" w:hint="default"/>
      </w:rPr>
    </w:lvl>
    <w:lvl w:ilvl="1" w:tplc="C3B47716">
      <w:start w:val="27"/>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E906033"/>
    <w:multiLevelType w:val="hybridMultilevel"/>
    <w:tmpl w:val="B4F6E0F0"/>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F12805"/>
    <w:multiLevelType w:val="hybridMultilevel"/>
    <w:tmpl w:val="7AE4FF4E"/>
    <w:lvl w:ilvl="0" w:tplc="29CA80C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359646A"/>
    <w:multiLevelType w:val="hybridMultilevel"/>
    <w:tmpl w:val="E4A6597E"/>
    <w:lvl w:ilvl="0" w:tplc="FD1E17F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1261A4"/>
    <w:multiLevelType w:val="hybridMultilevel"/>
    <w:tmpl w:val="1B0E611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1" w15:restartNumberingAfterBreak="0">
    <w:nsid w:val="20620A20"/>
    <w:multiLevelType w:val="hybridMultilevel"/>
    <w:tmpl w:val="5D0AC6EA"/>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2" w15:restartNumberingAfterBreak="0">
    <w:nsid w:val="21AB66C1"/>
    <w:multiLevelType w:val="hybridMultilevel"/>
    <w:tmpl w:val="815AE8DC"/>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3" w15:restartNumberingAfterBreak="0">
    <w:nsid w:val="23D7312D"/>
    <w:multiLevelType w:val="hybridMultilevel"/>
    <w:tmpl w:val="73E21F96"/>
    <w:lvl w:ilvl="0" w:tplc="FD1E17F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80008D"/>
    <w:multiLevelType w:val="hybridMultilevel"/>
    <w:tmpl w:val="614891EE"/>
    <w:lvl w:ilvl="0" w:tplc="00010410">
      <w:start w:val="1"/>
      <w:numFmt w:val="bullet"/>
      <w:lvlText w:val=""/>
      <w:lvlJc w:val="left"/>
      <w:pPr>
        <w:ind w:left="720" w:hanging="360"/>
      </w:pPr>
      <w:rPr>
        <w:rFonts w:ascii="Symbol" w:hAnsi="Symbol" w:hint="default"/>
      </w:rPr>
    </w:lvl>
    <w:lvl w:ilvl="1" w:tplc="BD88FDC2">
      <w:numFmt w:val="bullet"/>
      <w:lvlText w:val="-"/>
      <w:lvlJc w:val="left"/>
      <w:pPr>
        <w:ind w:left="1440" w:hanging="360"/>
      </w:pPr>
      <w:rPr>
        <w:rFonts w:ascii="Times New Roman" w:eastAsia="Times New Roman" w:hAnsi="Times New Roman" w:cs="Times New Roman"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5" w15:restartNumberingAfterBreak="0">
    <w:nsid w:val="2BB447B8"/>
    <w:multiLevelType w:val="hybridMultilevel"/>
    <w:tmpl w:val="2A28AC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1BE7CEB"/>
    <w:multiLevelType w:val="hybridMultilevel"/>
    <w:tmpl w:val="474C7FD6"/>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35D3F3D"/>
    <w:multiLevelType w:val="hybridMultilevel"/>
    <w:tmpl w:val="FEFEDDC8"/>
    <w:lvl w:ilvl="0" w:tplc="00010410">
      <w:start w:val="1"/>
      <w:numFmt w:val="bullet"/>
      <w:lvlText w:val=""/>
      <w:lvlJc w:val="left"/>
      <w:pPr>
        <w:ind w:left="720" w:hanging="360"/>
      </w:pPr>
      <w:rPr>
        <w:rFonts w:ascii="Symbol" w:hAnsi="Symbol" w:hint="default"/>
      </w:rPr>
    </w:lvl>
    <w:lvl w:ilvl="1" w:tplc="00010410">
      <w:start w:val="1"/>
      <w:numFmt w:val="bullet"/>
      <w:lvlText w:val=""/>
      <w:lvlJc w:val="left"/>
      <w:pPr>
        <w:ind w:left="1440" w:hanging="360"/>
      </w:pPr>
      <w:rPr>
        <w:rFonts w:ascii="Symbol" w:hAnsi="Symbol"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8" w15:restartNumberingAfterBreak="0">
    <w:nsid w:val="36F2277C"/>
    <w:multiLevelType w:val="hybridMultilevel"/>
    <w:tmpl w:val="0B76EC7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start w:val="1"/>
      <w:numFmt w:val="bullet"/>
      <w:lvlText w:val=""/>
      <w:lvlJc w:val="left"/>
      <w:pPr>
        <w:ind w:left="6480" w:hanging="360"/>
      </w:pPr>
      <w:rPr>
        <w:rFonts w:ascii="Wingdings" w:hAnsi="Wingdings" w:hint="default"/>
      </w:rPr>
    </w:lvl>
  </w:abstractNum>
  <w:abstractNum w:abstractNumId="19" w15:restartNumberingAfterBreak="0">
    <w:nsid w:val="3A1C063B"/>
    <w:multiLevelType w:val="hybridMultilevel"/>
    <w:tmpl w:val="130E5AA4"/>
    <w:lvl w:ilvl="0" w:tplc="04100003">
      <w:start w:val="1"/>
      <w:numFmt w:val="bullet"/>
      <w:lvlText w:val="o"/>
      <w:lvlJc w:val="left"/>
      <w:pPr>
        <w:tabs>
          <w:tab w:val="num" w:pos="720"/>
        </w:tabs>
        <w:ind w:left="720" w:hanging="360"/>
      </w:pPr>
      <w:rPr>
        <w:rFonts w:ascii="Courier New" w:hAnsi="Courier New" w:cs="Courier New" w:hint="default"/>
      </w:rPr>
    </w:lvl>
    <w:lvl w:ilvl="1" w:tplc="0BDEAE9A">
      <w:start w:val="1"/>
      <w:numFmt w:val="bullet"/>
      <w:lvlText w:val="-"/>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18674C"/>
    <w:multiLevelType w:val="hybridMultilevel"/>
    <w:tmpl w:val="59A47446"/>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0AA74B6"/>
    <w:multiLevelType w:val="hybridMultilevel"/>
    <w:tmpl w:val="71F079D8"/>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54E74A6"/>
    <w:multiLevelType w:val="hybridMultilevel"/>
    <w:tmpl w:val="A1C21A2E"/>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427E61"/>
    <w:multiLevelType w:val="hybridMultilevel"/>
    <w:tmpl w:val="5F326D60"/>
    <w:lvl w:ilvl="0" w:tplc="41048058">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8775281"/>
    <w:multiLevelType w:val="hybridMultilevel"/>
    <w:tmpl w:val="D4F444EE"/>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A543142"/>
    <w:multiLevelType w:val="hybridMultilevel"/>
    <w:tmpl w:val="B5CA8B62"/>
    <w:lvl w:ilvl="0" w:tplc="70025A10">
      <w:start w:val="1"/>
      <w:numFmt w:val="bullet"/>
      <w:lvlText w:val=""/>
      <w:lvlJc w:val="left"/>
      <w:pPr>
        <w:ind w:left="170" w:hanging="17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BAB19A9"/>
    <w:multiLevelType w:val="hybridMultilevel"/>
    <w:tmpl w:val="4558AD82"/>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7" w15:restartNumberingAfterBreak="0">
    <w:nsid w:val="4D5B5CC8"/>
    <w:multiLevelType w:val="hybridMultilevel"/>
    <w:tmpl w:val="7C16D5C6"/>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8" w15:restartNumberingAfterBreak="0">
    <w:nsid w:val="50161F46"/>
    <w:multiLevelType w:val="hybridMultilevel"/>
    <w:tmpl w:val="DAF2F1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23F0371"/>
    <w:multiLevelType w:val="hybridMultilevel"/>
    <w:tmpl w:val="8A94DB6C"/>
    <w:lvl w:ilvl="0" w:tplc="C8A4F834">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9D93577"/>
    <w:multiLevelType w:val="hybridMultilevel"/>
    <w:tmpl w:val="AF5CE9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9F5493B"/>
    <w:multiLevelType w:val="hybridMultilevel"/>
    <w:tmpl w:val="203E3572"/>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9FD12D9"/>
    <w:multiLevelType w:val="hybridMultilevel"/>
    <w:tmpl w:val="7526A796"/>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33" w15:restartNumberingAfterBreak="0">
    <w:nsid w:val="5F493062"/>
    <w:multiLevelType w:val="hybridMultilevel"/>
    <w:tmpl w:val="B3648FC8"/>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E45B7E"/>
    <w:multiLevelType w:val="hybridMultilevel"/>
    <w:tmpl w:val="58ECCDB6"/>
    <w:lvl w:ilvl="0" w:tplc="FFC8440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43D41CA"/>
    <w:multiLevelType w:val="hybridMultilevel"/>
    <w:tmpl w:val="42309A5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36" w15:restartNumberingAfterBreak="0">
    <w:nsid w:val="699D7C48"/>
    <w:multiLevelType w:val="hybridMultilevel"/>
    <w:tmpl w:val="4C6A03FE"/>
    <w:lvl w:ilvl="0" w:tplc="FBE40EE6">
      <w:start w:val="1"/>
      <w:numFmt w:val="bullet"/>
      <w:lvlText w:val=""/>
      <w:lvlJc w:val="left"/>
      <w:pPr>
        <w:ind w:left="170" w:hanging="170"/>
      </w:pPr>
      <w:rPr>
        <w:rFonts w:ascii="Symbol" w:hAnsi="Symbol" w:hint="default"/>
      </w:rPr>
    </w:lvl>
    <w:lvl w:ilvl="1" w:tplc="70A606EA">
      <w:start w:val="16"/>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BE514F"/>
    <w:multiLevelType w:val="hybridMultilevel"/>
    <w:tmpl w:val="093C9B00"/>
    <w:lvl w:ilvl="0" w:tplc="E19E07CE">
      <w:start w:val="1"/>
      <w:numFmt w:val="bullet"/>
      <w:lvlText w:val=""/>
      <w:lvlJc w:val="left"/>
      <w:pPr>
        <w:ind w:left="720" w:hanging="55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3F67759"/>
    <w:multiLevelType w:val="hybridMultilevel"/>
    <w:tmpl w:val="EDB4B46C"/>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39" w15:restartNumberingAfterBreak="0">
    <w:nsid w:val="741B7C21"/>
    <w:multiLevelType w:val="hybridMultilevel"/>
    <w:tmpl w:val="968285A0"/>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40" w15:restartNumberingAfterBreak="0">
    <w:nsid w:val="751C12C6"/>
    <w:multiLevelType w:val="hybridMultilevel"/>
    <w:tmpl w:val="F8F441AE"/>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6B670BC"/>
    <w:multiLevelType w:val="hybridMultilevel"/>
    <w:tmpl w:val="39F0303A"/>
    <w:lvl w:ilvl="0" w:tplc="3C06FCE8">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7165370"/>
    <w:multiLevelType w:val="hybridMultilevel"/>
    <w:tmpl w:val="7AE4FF4E"/>
    <w:lvl w:ilvl="0" w:tplc="29CA80C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85B025E"/>
    <w:multiLevelType w:val="hybridMultilevel"/>
    <w:tmpl w:val="1B1C43FE"/>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DC0047B"/>
    <w:multiLevelType w:val="hybridMultilevel"/>
    <w:tmpl w:val="0CE04596"/>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0"/>
  </w:num>
  <w:num w:numId="4">
    <w:abstractNumId w:val="1"/>
  </w:num>
  <w:num w:numId="5">
    <w:abstractNumId w:val="12"/>
  </w:num>
  <w:num w:numId="6">
    <w:abstractNumId w:val="26"/>
  </w:num>
  <w:num w:numId="7">
    <w:abstractNumId w:val="44"/>
  </w:num>
  <w:num w:numId="8">
    <w:abstractNumId w:val="38"/>
  </w:num>
  <w:num w:numId="9">
    <w:abstractNumId w:val="32"/>
  </w:num>
  <w:num w:numId="10">
    <w:abstractNumId w:val="17"/>
  </w:num>
  <w:num w:numId="11">
    <w:abstractNumId w:val="11"/>
  </w:num>
  <w:num w:numId="12">
    <w:abstractNumId w:val="27"/>
  </w:num>
  <w:num w:numId="13">
    <w:abstractNumId w:val="39"/>
  </w:num>
  <w:num w:numId="14">
    <w:abstractNumId w:val="14"/>
  </w:num>
  <w:num w:numId="15">
    <w:abstractNumId w:val="4"/>
  </w:num>
  <w:num w:numId="16">
    <w:abstractNumId w:val="35"/>
  </w:num>
  <w:num w:numId="17">
    <w:abstractNumId w:val="37"/>
  </w:num>
  <w:num w:numId="18">
    <w:abstractNumId w:val="36"/>
  </w:num>
  <w:num w:numId="19">
    <w:abstractNumId w:val="25"/>
  </w:num>
  <w:num w:numId="20">
    <w:abstractNumId w:val="41"/>
  </w:num>
  <w:num w:numId="21">
    <w:abstractNumId w:val="3"/>
  </w:num>
  <w:num w:numId="22">
    <w:abstractNumId w:val="42"/>
  </w:num>
  <w:num w:numId="23">
    <w:abstractNumId w:val="29"/>
  </w:num>
  <w:num w:numId="24">
    <w:abstractNumId w:val="21"/>
  </w:num>
  <w:num w:numId="25">
    <w:abstractNumId w:val="22"/>
  </w:num>
  <w:num w:numId="26">
    <w:abstractNumId w:val="33"/>
  </w:num>
  <w:num w:numId="27">
    <w:abstractNumId w:val="40"/>
  </w:num>
  <w:num w:numId="28">
    <w:abstractNumId w:val="13"/>
  </w:num>
  <w:num w:numId="29">
    <w:abstractNumId w:val="9"/>
  </w:num>
  <w:num w:numId="30">
    <w:abstractNumId w:val="6"/>
  </w:num>
  <w:num w:numId="31">
    <w:abstractNumId w:val="23"/>
  </w:num>
  <w:num w:numId="32">
    <w:abstractNumId w:val="43"/>
  </w:num>
  <w:num w:numId="33">
    <w:abstractNumId w:val="20"/>
  </w:num>
  <w:num w:numId="34">
    <w:abstractNumId w:val="0"/>
  </w:num>
  <w:num w:numId="35">
    <w:abstractNumId w:val="7"/>
  </w:num>
  <w:num w:numId="36">
    <w:abstractNumId w:val="24"/>
  </w:num>
  <w:num w:numId="37">
    <w:abstractNumId w:val="5"/>
  </w:num>
  <w:num w:numId="38">
    <w:abstractNumId w:val="31"/>
  </w:num>
  <w:num w:numId="39">
    <w:abstractNumId w:val="16"/>
  </w:num>
  <w:num w:numId="40">
    <w:abstractNumId w:val="8"/>
  </w:num>
  <w:num w:numId="41">
    <w:abstractNumId w:val="15"/>
  </w:num>
  <w:num w:numId="42">
    <w:abstractNumId w:val="34"/>
  </w:num>
  <w:num w:numId="43">
    <w:abstractNumId w:val="28"/>
  </w:num>
  <w:num w:numId="44">
    <w:abstractNumId w:val="2"/>
  </w:num>
  <w:num w:numId="45">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65A"/>
    <w:rsid w:val="00013AFA"/>
    <w:rsid w:val="00020770"/>
    <w:rsid w:val="00022E0C"/>
    <w:rsid w:val="00024AC9"/>
    <w:rsid w:val="00040440"/>
    <w:rsid w:val="00040A46"/>
    <w:rsid w:val="000447D3"/>
    <w:rsid w:val="00046F85"/>
    <w:rsid w:val="000548A1"/>
    <w:rsid w:val="00054B13"/>
    <w:rsid w:val="00073860"/>
    <w:rsid w:val="000909B5"/>
    <w:rsid w:val="00092FAB"/>
    <w:rsid w:val="000C0D10"/>
    <w:rsid w:val="000C16E6"/>
    <w:rsid w:val="000C68AB"/>
    <w:rsid w:val="000D5E26"/>
    <w:rsid w:val="000D6B29"/>
    <w:rsid w:val="000E0D5E"/>
    <w:rsid w:val="000F3163"/>
    <w:rsid w:val="000F4623"/>
    <w:rsid w:val="0012175D"/>
    <w:rsid w:val="00132124"/>
    <w:rsid w:val="00134125"/>
    <w:rsid w:val="00156FA2"/>
    <w:rsid w:val="00166904"/>
    <w:rsid w:val="001778F7"/>
    <w:rsid w:val="001A145A"/>
    <w:rsid w:val="001A19C2"/>
    <w:rsid w:val="001C047D"/>
    <w:rsid w:val="001C06FF"/>
    <w:rsid w:val="001D386C"/>
    <w:rsid w:val="001E0D88"/>
    <w:rsid w:val="001F2826"/>
    <w:rsid w:val="00202F72"/>
    <w:rsid w:val="00240686"/>
    <w:rsid w:val="002516C2"/>
    <w:rsid w:val="002571C6"/>
    <w:rsid w:val="002700FE"/>
    <w:rsid w:val="0029684C"/>
    <w:rsid w:val="002B2C5F"/>
    <w:rsid w:val="002B7BC0"/>
    <w:rsid w:val="002E54D4"/>
    <w:rsid w:val="002F72E3"/>
    <w:rsid w:val="00300B6A"/>
    <w:rsid w:val="003164D2"/>
    <w:rsid w:val="00316A1F"/>
    <w:rsid w:val="00317638"/>
    <w:rsid w:val="00332F50"/>
    <w:rsid w:val="00332FE9"/>
    <w:rsid w:val="00354850"/>
    <w:rsid w:val="00367EB1"/>
    <w:rsid w:val="00387985"/>
    <w:rsid w:val="003952ED"/>
    <w:rsid w:val="003B5A48"/>
    <w:rsid w:val="003C6F5A"/>
    <w:rsid w:val="003D2A45"/>
    <w:rsid w:val="003E7873"/>
    <w:rsid w:val="003F25EC"/>
    <w:rsid w:val="00402688"/>
    <w:rsid w:val="0041386A"/>
    <w:rsid w:val="00421A2D"/>
    <w:rsid w:val="004254B4"/>
    <w:rsid w:val="00437458"/>
    <w:rsid w:val="004404C8"/>
    <w:rsid w:val="004432F8"/>
    <w:rsid w:val="00460553"/>
    <w:rsid w:val="0046093E"/>
    <w:rsid w:val="00461438"/>
    <w:rsid w:val="00470084"/>
    <w:rsid w:val="00475A4F"/>
    <w:rsid w:val="00477A3E"/>
    <w:rsid w:val="00480661"/>
    <w:rsid w:val="004860D9"/>
    <w:rsid w:val="004B27D4"/>
    <w:rsid w:val="004D0435"/>
    <w:rsid w:val="004D0C16"/>
    <w:rsid w:val="004D70BF"/>
    <w:rsid w:val="004E79D0"/>
    <w:rsid w:val="005009CF"/>
    <w:rsid w:val="00501FFD"/>
    <w:rsid w:val="00515D21"/>
    <w:rsid w:val="00520E97"/>
    <w:rsid w:val="00525690"/>
    <w:rsid w:val="005379E4"/>
    <w:rsid w:val="005404D5"/>
    <w:rsid w:val="005650F6"/>
    <w:rsid w:val="00570AF8"/>
    <w:rsid w:val="00576B06"/>
    <w:rsid w:val="00594B08"/>
    <w:rsid w:val="005B02B6"/>
    <w:rsid w:val="005B24BD"/>
    <w:rsid w:val="005E3EFD"/>
    <w:rsid w:val="00606681"/>
    <w:rsid w:val="00621557"/>
    <w:rsid w:val="00622EFA"/>
    <w:rsid w:val="0063427C"/>
    <w:rsid w:val="00662E8C"/>
    <w:rsid w:val="0067160F"/>
    <w:rsid w:val="006778FD"/>
    <w:rsid w:val="006A18C5"/>
    <w:rsid w:val="006A5857"/>
    <w:rsid w:val="006B541D"/>
    <w:rsid w:val="006C699B"/>
    <w:rsid w:val="006D38BE"/>
    <w:rsid w:val="006E0728"/>
    <w:rsid w:val="006E3994"/>
    <w:rsid w:val="006E4D5D"/>
    <w:rsid w:val="006E6966"/>
    <w:rsid w:val="006F090B"/>
    <w:rsid w:val="006F3102"/>
    <w:rsid w:val="006F4AB2"/>
    <w:rsid w:val="00700DA5"/>
    <w:rsid w:val="007071A2"/>
    <w:rsid w:val="0071443B"/>
    <w:rsid w:val="00721298"/>
    <w:rsid w:val="00775FB2"/>
    <w:rsid w:val="00782891"/>
    <w:rsid w:val="00790C9A"/>
    <w:rsid w:val="00793B84"/>
    <w:rsid w:val="007A32B9"/>
    <w:rsid w:val="007C10E7"/>
    <w:rsid w:val="007C6A4F"/>
    <w:rsid w:val="007C7A41"/>
    <w:rsid w:val="007E41EA"/>
    <w:rsid w:val="0080761E"/>
    <w:rsid w:val="00807B19"/>
    <w:rsid w:val="0082701C"/>
    <w:rsid w:val="00827216"/>
    <w:rsid w:val="008303A2"/>
    <w:rsid w:val="00834A2A"/>
    <w:rsid w:val="0085044B"/>
    <w:rsid w:val="00897E7C"/>
    <w:rsid w:val="008C4D23"/>
    <w:rsid w:val="008F4283"/>
    <w:rsid w:val="008F4B4F"/>
    <w:rsid w:val="008F6D06"/>
    <w:rsid w:val="00912468"/>
    <w:rsid w:val="00921136"/>
    <w:rsid w:val="0093469D"/>
    <w:rsid w:val="00950310"/>
    <w:rsid w:val="009548FB"/>
    <w:rsid w:val="0095634D"/>
    <w:rsid w:val="00961EAB"/>
    <w:rsid w:val="009705F8"/>
    <w:rsid w:val="009758D1"/>
    <w:rsid w:val="00977179"/>
    <w:rsid w:val="00991D06"/>
    <w:rsid w:val="00997897"/>
    <w:rsid w:val="009A00F8"/>
    <w:rsid w:val="009A49CE"/>
    <w:rsid w:val="009D7C64"/>
    <w:rsid w:val="009E04EE"/>
    <w:rsid w:val="009E14F9"/>
    <w:rsid w:val="009E5AE6"/>
    <w:rsid w:val="009E77DC"/>
    <w:rsid w:val="009F6020"/>
    <w:rsid w:val="00A063B9"/>
    <w:rsid w:val="00A16AE6"/>
    <w:rsid w:val="00A27E90"/>
    <w:rsid w:val="00A315E2"/>
    <w:rsid w:val="00A5141C"/>
    <w:rsid w:val="00A603F0"/>
    <w:rsid w:val="00A6065A"/>
    <w:rsid w:val="00A62077"/>
    <w:rsid w:val="00A80E4E"/>
    <w:rsid w:val="00A82C47"/>
    <w:rsid w:val="00A8699D"/>
    <w:rsid w:val="00AA0867"/>
    <w:rsid w:val="00AA13A0"/>
    <w:rsid w:val="00AA5759"/>
    <w:rsid w:val="00AB6485"/>
    <w:rsid w:val="00AC50C5"/>
    <w:rsid w:val="00AD15D2"/>
    <w:rsid w:val="00AE7162"/>
    <w:rsid w:val="00AF4E5D"/>
    <w:rsid w:val="00AF69DF"/>
    <w:rsid w:val="00AF7DD2"/>
    <w:rsid w:val="00B12C6E"/>
    <w:rsid w:val="00B13363"/>
    <w:rsid w:val="00B277BE"/>
    <w:rsid w:val="00B34239"/>
    <w:rsid w:val="00B406DE"/>
    <w:rsid w:val="00B42FA0"/>
    <w:rsid w:val="00B506FD"/>
    <w:rsid w:val="00B516BA"/>
    <w:rsid w:val="00B5297F"/>
    <w:rsid w:val="00B737AC"/>
    <w:rsid w:val="00B85415"/>
    <w:rsid w:val="00B95D03"/>
    <w:rsid w:val="00BA6C23"/>
    <w:rsid w:val="00C15025"/>
    <w:rsid w:val="00C417A8"/>
    <w:rsid w:val="00C55B86"/>
    <w:rsid w:val="00C820AF"/>
    <w:rsid w:val="00C8659D"/>
    <w:rsid w:val="00C879EB"/>
    <w:rsid w:val="00C9335A"/>
    <w:rsid w:val="00CA2A8D"/>
    <w:rsid w:val="00CA5F05"/>
    <w:rsid w:val="00CA6306"/>
    <w:rsid w:val="00CC1E56"/>
    <w:rsid w:val="00CD1EFA"/>
    <w:rsid w:val="00CD6EA5"/>
    <w:rsid w:val="00CE5213"/>
    <w:rsid w:val="00CE618B"/>
    <w:rsid w:val="00D04EAC"/>
    <w:rsid w:val="00D12370"/>
    <w:rsid w:val="00D15BC7"/>
    <w:rsid w:val="00D2774E"/>
    <w:rsid w:val="00D3147E"/>
    <w:rsid w:val="00D40390"/>
    <w:rsid w:val="00D6006A"/>
    <w:rsid w:val="00D611D0"/>
    <w:rsid w:val="00D72E7B"/>
    <w:rsid w:val="00D763FE"/>
    <w:rsid w:val="00D775CE"/>
    <w:rsid w:val="00DA2F18"/>
    <w:rsid w:val="00DA65B6"/>
    <w:rsid w:val="00DB56B1"/>
    <w:rsid w:val="00DB798C"/>
    <w:rsid w:val="00DD55DA"/>
    <w:rsid w:val="00DE7B63"/>
    <w:rsid w:val="00DF0378"/>
    <w:rsid w:val="00DF5DBA"/>
    <w:rsid w:val="00DF6EBC"/>
    <w:rsid w:val="00E068E2"/>
    <w:rsid w:val="00E151FC"/>
    <w:rsid w:val="00E17808"/>
    <w:rsid w:val="00E22AA2"/>
    <w:rsid w:val="00E3345F"/>
    <w:rsid w:val="00E936DF"/>
    <w:rsid w:val="00E9588D"/>
    <w:rsid w:val="00EB0D17"/>
    <w:rsid w:val="00ED6344"/>
    <w:rsid w:val="00ED6CCF"/>
    <w:rsid w:val="00F008E9"/>
    <w:rsid w:val="00F121AF"/>
    <w:rsid w:val="00F2687B"/>
    <w:rsid w:val="00F27408"/>
    <w:rsid w:val="00F30F4A"/>
    <w:rsid w:val="00F445F5"/>
    <w:rsid w:val="00F46AF4"/>
    <w:rsid w:val="00F5353D"/>
    <w:rsid w:val="00F638E4"/>
    <w:rsid w:val="00F71D0B"/>
    <w:rsid w:val="00F810C0"/>
    <w:rsid w:val="00FA1D04"/>
    <w:rsid w:val="00FA3C31"/>
    <w:rsid w:val="00FD1280"/>
    <w:rsid w:val="00FE424D"/>
    <w:rsid w:val="00FE4332"/>
    <w:rsid w:val="00FF50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15A881-38FE-438D-8A3B-42A90924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721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60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3">
    <w:name w:val="Body Text 3"/>
    <w:basedOn w:val="Normale"/>
    <w:link w:val="Corpodeltesto3Carattere"/>
    <w:rsid w:val="00A315E2"/>
    <w:pPr>
      <w:spacing w:after="0" w:line="240" w:lineRule="auto"/>
    </w:pPr>
    <w:rPr>
      <w:rFonts w:ascii="Times New Roman" w:eastAsia="Times New Roman" w:hAnsi="Times New Roman" w:cs="Times New Roman"/>
      <w:b/>
      <w:bCs/>
      <w:sz w:val="28"/>
      <w:szCs w:val="24"/>
      <w:lang w:eastAsia="it-IT"/>
    </w:rPr>
  </w:style>
  <w:style w:type="character" w:customStyle="1" w:styleId="Corpodeltesto3Carattere">
    <w:name w:val="Corpo del testo 3 Carattere"/>
    <w:basedOn w:val="Carpredefinitoparagrafo"/>
    <w:link w:val="Corpodeltesto3"/>
    <w:rsid w:val="00A315E2"/>
    <w:rPr>
      <w:rFonts w:ascii="Times New Roman" w:eastAsia="Times New Roman" w:hAnsi="Times New Roman" w:cs="Times New Roman"/>
      <w:b/>
      <w:bCs/>
      <w:sz w:val="28"/>
      <w:szCs w:val="24"/>
      <w:lang w:eastAsia="it-IT"/>
    </w:rPr>
  </w:style>
  <w:style w:type="paragraph" w:styleId="Corpotesto">
    <w:name w:val="Body Text"/>
    <w:basedOn w:val="Normale"/>
    <w:link w:val="CorpotestoCarattere"/>
    <w:uiPriority w:val="99"/>
    <w:semiHidden/>
    <w:unhideWhenUsed/>
    <w:rsid w:val="000909B5"/>
    <w:pPr>
      <w:spacing w:after="120"/>
    </w:pPr>
  </w:style>
  <w:style w:type="character" w:customStyle="1" w:styleId="CorpotestoCarattere">
    <w:name w:val="Corpo testo Carattere"/>
    <w:basedOn w:val="Carpredefinitoparagrafo"/>
    <w:link w:val="Corpotesto"/>
    <w:uiPriority w:val="99"/>
    <w:semiHidden/>
    <w:rsid w:val="000909B5"/>
  </w:style>
  <w:style w:type="character" w:customStyle="1" w:styleId="apple-converted-space">
    <w:name w:val="apple-converted-space"/>
    <w:basedOn w:val="Carpredefinitoparagrafo"/>
    <w:rsid w:val="00ED6344"/>
  </w:style>
  <w:style w:type="paragraph" w:styleId="Paragrafoelenco">
    <w:name w:val="List Paragraph"/>
    <w:basedOn w:val="Normale"/>
    <w:uiPriority w:val="34"/>
    <w:qFormat/>
    <w:rsid w:val="009D7C64"/>
    <w:pPr>
      <w:ind w:left="720"/>
      <w:contextualSpacing/>
    </w:pPr>
  </w:style>
  <w:style w:type="paragraph" w:customStyle="1" w:styleId="Default">
    <w:name w:val="Default"/>
    <w:rsid w:val="002B7BC0"/>
    <w:pPr>
      <w:autoSpaceDE w:val="0"/>
      <w:autoSpaceDN w:val="0"/>
      <w:adjustRightInd w:val="0"/>
      <w:spacing w:after="0" w:line="240" w:lineRule="auto"/>
    </w:pPr>
    <w:rPr>
      <w:rFonts w:ascii="DejaVu Sans" w:hAnsi="DejaVu Sans" w:cs="DejaVu Sans"/>
      <w:color w:val="000000"/>
      <w:sz w:val="24"/>
      <w:szCs w:val="24"/>
    </w:rPr>
  </w:style>
  <w:style w:type="paragraph" w:styleId="Titolo">
    <w:name w:val="Title"/>
    <w:basedOn w:val="Normale"/>
    <w:link w:val="TitoloCarattere"/>
    <w:uiPriority w:val="99"/>
    <w:qFormat/>
    <w:rsid w:val="00E151FC"/>
    <w:pPr>
      <w:autoSpaceDE w:val="0"/>
      <w:autoSpaceDN w:val="0"/>
      <w:spacing w:after="0" w:line="240" w:lineRule="auto"/>
      <w:jc w:val="center"/>
    </w:pPr>
    <w:rPr>
      <w:rFonts w:ascii="Courier" w:eastAsiaTheme="minorEastAsia" w:hAnsi="Courier" w:cs="Courier"/>
      <w:sz w:val="24"/>
      <w:szCs w:val="24"/>
      <w:u w:val="single"/>
      <w:lang w:eastAsia="it-IT"/>
    </w:rPr>
  </w:style>
  <w:style w:type="character" w:customStyle="1" w:styleId="TitoloCarattere">
    <w:name w:val="Titolo Carattere"/>
    <w:basedOn w:val="Carpredefinitoparagrafo"/>
    <w:link w:val="Titolo"/>
    <w:uiPriority w:val="99"/>
    <w:rsid w:val="00E151FC"/>
    <w:rPr>
      <w:rFonts w:ascii="Courier" w:eastAsiaTheme="minorEastAsia" w:hAnsi="Courier" w:cs="Courier"/>
      <w:sz w:val="24"/>
      <w:szCs w:val="24"/>
      <w:u w:val="single"/>
      <w:lang w:eastAsia="it-IT"/>
    </w:rPr>
  </w:style>
  <w:style w:type="paragraph" w:styleId="Corpodeltesto2">
    <w:name w:val="Body Text 2"/>
    <w:basedOn w:val="Normale"/>
    <w:link w:val="Corpodeltesto2Carattere"/>
    <w:uiPriority w:val="99"/>
    <w:semiHidden/>
    <w:unhideWhenUsed/>
    <w:rsid w:val="003D2A45"/>
    <w:pPr>
      <w:spacing w:after="120" w:line="480" w:lineRule="auto"/>
    </w:pPr>
  </w:style>
  <w:style w:type="character" w:customStyle="1" w:styleId="Corpodeltesto2Carattere">
    <w:name w:val="Corpo del testo 2 Carattere"/>
    <w:basedOn w:val="Carpredefinitoparagrafo"/>
    <w:link w:val="Corpodeltesto2"/>
    <w:uiPriority w:val="99"/>
    <w:semiHidden/>
    <w:rsid w:val="003D2A45"/>
  </w:style>
  <w:style w:type="paragraph" w:styleId="Intestazione">
    <w:name w:val="header"/>
    <w:basedOn w:val="Normale"/>
    <w:link w:val="IntestazioneCarattere"/>
    <w:uiPriority w:val="99"/>
    <w:unhideWhenUsed/>
    <w:rsid w:val="0012175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2175D"/>
  </w:style>
  <w:style w:type="paragraph" w:styleId="Testofumetto">
    <w:name w:val="Balloon Text"/>
    <w:basedOn w:val="Normale"/>
    <w:link w:val="TestofumettoCarattere"/>
    <w:uiPriority w:val="99"/>
    <w:semiHidden/>
    <w:unhideWhenUsed/>
    <w:rsid w:val="0012175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175D"/>
    <w:rPr>
      <w:rFonts w:ascii="Tahoma" w:hAnsi="Tahoma" w:cs="Tahoma"/>
      <w:sz w:val="16"/>
      <w:szCs w:val="16"/>
    </w:rPr>
  </w:style>
  <w:style w:type="paragraph" w:styleId="Mappadocumento">
    <w:name w:val="Document Map"/>
    <w:basedOn w:val="Normale"/>
    <w:link w:val="MappadocumentoCarattere"/>
    <w:uiPriority w:val="99"/>
    <w:semiHidden/>
    <w:unhideWhenUsed/>
    <w:rsid w:val="0012175D"/>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12175D"/>
    <w:rPr>
      <w:rFonts w:ascii="Tahoma" w:hAnsi="Tahoma" w:cs="Tahoma"/>
      <w:sz w:val="16"/>
      <w:szCs w:val="16"/>
    </w:rPr>
  </w:style>
  <w:style w:type="paragraph" w:styleId="Pidipagina">
    <w:name w:val="footer"/>
    <w:basedOn w:val="Normale"/>
    <w:link w:val="PidipaginaCarattere"/>
    <w:uiPriority w:val="99"/>
    <w:semiHidden/>
    <w:unhideWhenUsed/>
    <w:rsid w:val="0012175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12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777156">
      <w:bodyDiv w:val="1"/>
      <w:marLeft w:val="0"/>
      <w:marRight w:val="0"/>
      <w:marTop w:val="0"/>
      <w:marBottom w:val="0"/>
      <w:divBdr>
        <w:top w:val="none" w:sz="0" w:space="0" w:color="auto"/>
        <w:left w:val="none" w:sz="0" w:space="0" w:color="auto"/>
        <w:bottom w:val="none" w:sz="0" w:space="0" w:color="auto"/>
        <w:right w:val="none" w:sz="0" w:space="0" w:color="auto"/>
      </w:divBdr>
      <w:divsChild>
        <w:div w:id="1797336195">
          <w:marLeft w:val="0"/>
          <w:marRight w:val="0"/>
          <w:marTop w:val="0"/>
          <w:marBottom w:val="0"/>
          <w:divBdr>
            <w:top w:val="none" w:sz="0" w:space="0" w:color="auto"/>
            <w:left w:val="none" w:sz="0" w:space="0" w:color="auto"/>
            <w:bottom w:val="none" w:sz="0" w:space="0" w:color="auto"/>
            <w:right w:val="none" w:sz="0" w:space="0" w:color="auto"/>
          </w:divBdr>
          <w:divsChild>
            <w:div w:id="457065506">
              <w:marLeft w:val="0"/>
              <w:marRight w:val="150"/>
              <w:marTop w:val="75"/>
              <w:marBottom w:val="0"/>
              <w:divBdr>
                <w:top w:val="single" w:sz="48" w:space="4" w:color="CCCCCC"/>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zis00300n@istruzione.it" TargetMode="External"/><Relationship Id="rId2" Type="http://schemas.openxmlformats.org/officeDocument/2006/relationships/image" Target="http://www.quirinale.it/qrnw/statico/simboli/emblema/immagini/emblema_gr.jpg" TargetMode="External"/><Relationship Id="rId1" Type="http://schemas.openxmlformats.org/officeDocument/2006/relationships/image" Target="media/image1.jpeg"/><Relationship Id="rId5" Type="http://schemas.openxmlformats.org/officeDocument/2006/relationships/image" Target="media/image2.png"/><Relationship Id="rId4" Type="http://schemas.openxmlformats.org/officeDocument/2006/relationships/hyperlink" Target="mailto:czis00300n@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C1DE0-DF00-4023-9A1E-985DD9A6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3843</Words>
  <Characters>21906</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Caligiuri</dc:creator>
  <cp:lastModifiedBy>utente</cp:lastModifiedBy>
  <cp:revision>2</cp:revision>
  <dcterms:created xsi:type="dcterms:W3CDTF">2017-01-24T17:19:00Z</dcterms:created>
  <dcterms:modified xsi:type="dcterms:W3CDTF">2017-01-24T17:19:00Z</dcterms:modified>
</cp:coreProperties>
</file>